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9FDDC" w14:textId="77777777" w:rsidR="0029035F" w:rsidRDefault="0029035F">
      <w:pPr>
        <w:jc w:val="center"/>
        <w:rPr>
          <w:b/>
        </w:rPr>
      </w:pPr>
    </w:p>
    <w:p w14:paraId="4E6CB0B8" w14:textId="77777777" w:rsidR="0029035F" w:rsidRDefault="0029035F">
      <w:pPr>
        <w:jc w:val="center"/>
        <w:rPr>
          <w:b/>
        </w:rPr>
      </w:pPr>
      <w:r>
        <w:rPr>
          <w:b/>
        </w:rPr>
        <w:t xml:space="preserve">ДОГОВОР ТРАНСПОРТНОЙ ЭКСПЕДИЦИИ № </w:t>
      </w:r>
    </w:p>
    <w:p w14:paraId="3AC46DD8" w14:textId="77777777" w:rsidR="0029035F" w:rsidRDefault="0029035F">
      <w:pPr>
        <w:jc w:val="center"/>
      </w:pPr>
    </w:p>
    <w:p w14:paraId="1CB6B9A2" w14:textId="77777777" w:rsidR="0029035F" w:rsidRDefault="00D226E7">
      <w:pPr>
        <w:ind w:firstLine="708"/>
        <w:jc w:val="both"/>
        <w:rPr>
          <w:b/>
        </w:rPr>
      </w:pPr>
      <w:r>
        <w:rPr>
          <w:b/>
        </w:rPr>
        <w:t xml:space="preserve">г. Москва </w:t>
      </w:r>
      <w:r w:rsidR="00041AC2">
        <w:rPr>
          <w:b/>
        </w:rPr>
        <w:tab/>
      </w:r>
      <w:r w:rsidR="00041AC2">
        <w:rPr>
          <w:b/>
        </w:rPr>
        <w:tab/>
      </w:r>
      <w:r w:rsidR="00041AC2">
        <w:rPr>
          <w:b/>
        </w:rPr>
        <w:tab/>
      </w:r>
      <w:r w:rsidR="00041AC2">
        <w:rPr>
          <w:b/>
        </w:rPr>
        <w:tab/>
      </w:r>
      <w:r w:rsidR="00041AC2">
        <w:rPr>
          <w:b/>
        </w:rPr>
        <w:tab/>
      </w:r>
      <w:r w:rsidR="00041AC2">
        <w:rPr>
          <w:b/>
        </w:rPr>
        <w:tab/>
      </w:r>
      <w:r w:rsidR="00041AC2">
        <w:rPr>
          <w:b/>
        </w:rPr>
        <w:tab/>
      </w:r>
      <w:r w:rsidR="00A56BD8">
        <w:rPr>
          <w:b/>
        </w:rPr>
        <w:t>«</w:t>
      </w:r>
      <w:r w:rsidR="008F0CA0">
        <w:rPr>
          <w:b/>
        </w:rPr>
        <w:t>___</w:t>
      </w:r>
      <w:r w:rsidR="00882F78">
        <w:rPr>
          <w:b/>
        </w:rPr>
        <w:t>_» _</w:t>
      </w:r>
      <w:r w:rsidR="006A5DFB">
        <w:rPr>
          <w:b/>
        </w:rPr>
        <w:t>________</w:t>
      </w:r>
      <w:r w:rsidR="00041AC2">
        <w:rPr>
          <w:b/>
        </w:rPr>
        <w:t xml:space="preserve">    20___</w:t>
      </w:r>
      <w:r w:rsidR="0029035F">
        <w:rPr>
          <w:b/>
        </w:rPr>
        <w:t>г.</w:t>
      </w:r>
    </w:p>
    <w:p w14:paraId="28FC3E3D" w14:textId="77777777" w:rsidR="0029035F" w:rsidRDefault="0029035F">
      <w:pPr>
        <w:jc w:val="both"/>
      </w:pPr>
    </w:p>
    <w:p w14:paraId="6FEC8173" w14:textId="77777777" w:rsidR="0029035F" w:rsidRDefault="0029035F">
      <w:pPr>
        <w:jc w:val="both"/>
      </w:pPr>
    </w:p>
    <w:p w14:paraId="5F2F0A11" w14:textId="77777777" w:rsidR="0029035F" w:rsidRDefault="00206995" w:rsidP="00030054">
      <w:pPr>
        <w:ind w:firstLine="567"/>
        <w:jc w:val="both"/>
        <w:rPr>
          <w:sz w:val="22"/>
          <w:szCs w:val="22"/>
        </w:rPr>
      </w:pPr>
      <w:r>
        <w:rPr>
          <w:sz w:val="22"/>
          <w:szCs w:val="22"/>
        </w:rPr>
        <w:t>________</w:t>
      </w:r>
      <w:r w:rsidR="00EE2981" w:rsidRPr="00206995">
        <w:rPr>
          <w:sz w:val="22"/>
          <w:szCs w:val="22"/>
        </w:rPr>
        <w:t>_______________</w:t>
      </w:r>
      <w:r w:rsidR="004B06F5">
        <w:rPr>
          <w:sz w:val="22"/>
          <w:szCs w:val="22"/>
        </w:rPr>
        <w:t>_______</w:t>
      </w:r>
      <w:r w:rsidR="00EE2981" w:rsidRPr="00206995">
        <w:rPr>
          <w:sz w:val="22"/>
          <w:szCs w:val="22"/>
        </w:rPr>
        <w:t>__________</w:t>
      </w:r>
      <w:r w:rsidR="00030054">
        <w:rPr>
          <w:sz w:val="22"/>
          <w:szCs w:val="22"/>
        </w:rPr>
        <w:t xml:space="preserve"> </w:t>
      </w:r>
      <w:r w:rsidR="00944418">
        <w:rPr>
          <w:sz w:val="22"/>
          <w:szCs w:val="22"/>
        </w:rPr>
        <w:t>и</w:t>
      </w:r>
      <w:r w:rsidR="0029035F">
        <w:rPr>
          <w:sz w:val="22"/>
          <w:szCs w:val="22"/>
        </w:rPr>
        <w:t xml:space="preserve">менуемое в дальнейшем «Клиент», в лице </w:t>
      </w:r>
      <w:r w:rsidR="009A790B">
        <w:rPr>
          <w:sz w:val="22"/>
          <w:szCs w:val="22"/>
        </w:rPr>
        <w:t>генерального</w:t>
      </w:r>
      <w:r w:rsidR="00030054">
        <w:rPr>
          <w:sz w:val="22"/>
          <w:szCs w:val="22"/>
        </w:rPr>
        <w:t xml:space="preserve"> </w:t>
      </w:r>
      <w:r w:rsidR="00C3293E" w:rsidRPr="00206995">
        <w:rPr>
          <w:sz w:val="22"/>
          <w:szCs w:val="22"/>
        </w:rPr>
        <w:t>дире</w:t>
      </w:r>
      <w:r w:rsidR="00F40646" w:rsidRPr="00206995">
        <w:rPr>
          <w:sz w:val="22"/>
          <w:szCs w:val="22"/>
        </w:rPr>
        <w:t>ктор</w:t>
      </w:r>
      <w:r w:rsidR="000D75EF" w:rsidRPr="00206995">
        <w:rPr>
          <w:sz w:val="22"/>
          <w:szCs w:val="22"/>
        </w:rPr>
        <w:t xml:space="preserve">а </w:t>
      </w:r>
      <w:r w:rsidR="00EE2981" w:rsidRPr="00206995">
        <w:rPr>
          <w:sz w:val="22"/>
          <w:szCs w:val="22"/>
        </w:rPr>
        <w:t>____________________________________</w:t>
      </w:r>
      <w:r w:rsidR="0029035F">
        <w:rPr>
          <w:sz w:val="22"/>
          <w:szCs w:val="22"/>
        </w:rPr>
        <w:t xml:space="preserve">, действующего на основании </w:t>
      </w:r>
      <w:r w:rsidR="00EE2981">
        <w:rPr>
          <w:sz w:val="22"/>
          <w:szCs w:val="22"/>
        </w:rPr>
        <w:t>_________________</w:t>
      </w:r>
      <w:r w:rsidR="0029035F">
        <w:rPr>
          <w:sz w:val="22"/>
          <w:szCs w:val="22"/>
        </w:rPr>
        <w:t xml:space="preserve"> с одной стороны, и </w:t>
      </w:r>
      <w:r w:rsidR="0029035F">
        <w:rPr>
          <w:b/>
          <w:sz w:val="22"/>
          <w:szCs w:val="22"/>
        </w:rPr>
        <w:t>ОО</w:t>
      </w:r>
      <w:r w:rsidR="00335694">
        <w:rPr>
          <w:b/>
          <w:sz w:val="22"/>
          <w:szCs w:val="22"/>
        </w:rPr>
        <w:t xml:space="preserve">О «Сигма </w:t>
      </w:r>
      <w:r w:rsidR="0076476D">
        <w:rPr>
          <w:b/>
          <w:sz w:val="22"/>
          <w:szCs w:val="22"/>
        </w:rPr>
        <w:t>Транс</w:t>
      </w:r>
      <w:r w:rsidR="0029035F">
        <w:rPr>
          <w:b/>
          <w:sz w:val="22"/>
          <w:szCs w:val="22"/>
        </w:rPr>
        <w:t>»</w:t>
      </w:r>
      <w:r w:rsidR="0029035F">
        <w:rPr>
          <w:sz w:val="22"/>
          <w:szCs w:val="22"/>
        </w:rPr>
        <w:t xml:space="preserve">, именуемое в дальнейшем «Экспедитор», в лице генерального директора </w:t>
      </w:r>
      <w:r w:rsidR="00310F63">
        <w:rPr>
          <w:sz w:val="22"/>
          <w:szCs w:val="22"/>
        </w:rPr>
        <w:t>Кутузов</w:t>
      </w:r>
      <w:r w:rsidR="00AC462C">
        <w:rPr>
          <w:sz w:val="22"/>
          <w:szCs w:val="22"/>
        </w:rPr>
        <w:t>а</w:t>
      </w:r>
      <w:r w:rsidR="00310F63">
        <w:rPr>
          <w:sz w:val="22"/>
          <w:szCs w:val="22"/>
        </w:rPr>
        <w:t xml:space="preserve"> А.М</w:t>
      </w:r>
      <w:r w:rsidR="0029035F">
        <w:rPr>
          <w:sz w:val="22"/>
          <w:szCs w:val="22"/>
        </w:rPr>
        <w:t>., действующего на основании Устава с другой стороны, именуемые в дальнейшем «Стороны», имея намерения сотрудничать на стабильной основе и взаимовыгодных условиях, заключили настоящий Договор о нижеследующем:</w:t>
      </w:r>
    </w:p>
    <w:p w14:paraId="2AA22098" w14:textId="77777777" w:rsidR="0029035F" w:rsidRDefault="0029035F">
      <w:pPr>
        <w:ind w:firstLine="720"/>
        <w:jc w:val="both"/>
      </w:pPr>
    </w:p>
    <w:p w14:paraId="28C928B5" w14:textId="77777777" w:rsidR="0029035F" w:rsidRDefault="0029035F">
      <w:pPr>
        <w:numPr>
          <w:ilvl w:val="0"/>
          <w:numId w:val="1"/>
        </w:numPr>
        <w:jc w:val="both"/>
        <w:rPr>
          <w:b/>
        </w:rPr>
      </w:pPr>
      <w:r>
        <w:rPr>
          <w:b/>
        </w:rPr>
        <w:t>Предмет договора</w:t>
      </w:r>
    </w:p>
    <w:p w14:paraId="482B7827" w14:textId="77777777" w:rsidR="0029035F" w:rsidRDefault="0029035F">
      <w:pPr>
        <w:jc w:val="both"/>
      </w:pPr>
    </w:p>
    <w:p w14:paraId="46AD4630" w14:textId="77777777" w:rsidR="0029035F" w:rsidRDefault="0029035F">
      <w:pPr>
        <w:numPr>
          <w:ilvl w:val="1"/>
          <w:numId w:val="1"/>
        </w:numPr>
        <w:ind w:firstLine="720"/>
        <w:jc w:val="both"/>
        <w:rPr>
          <w:sz w:val="22"/>
          <w:szCs w:val="22"/>
        </w:rPr>
      </w:pPr>
      <w:r>
        <w:rPr>
          <w:sz w:val="22"/>
          <w:szCs w:val="22"/>
        </w:rPr>
        <w:t xml:space="preserve">Экспедитор по поручению Клиента и за вознаграждение организует выполнение транспортно-экспедиционных услуг определенных настоящим Договором, в соответствии с законодательством Российской Федерации, Уставом автомобильного </w:t>
      </w:r>
      <w:r w:rsidRPr="00782FA8">
        <w:rPr>
          <w:sz w:val="22"/>
          <w:szCs w:val="22"/>
        </w:rPr>
        <w:t>и городского наземного электрического транспорта РФ, П</w:t>
      </w:r>
      <w:r>
        <w:rPr>
          <w:sz w:val="22"/>
          <w:szCs w:val="22"/>
        </w:rPr>
        <w:t xml:space="preserve">равилами перевозок, </w:t>
      </w:r>
      <w:r w:rsidRPr="00782FA8">
        <w:rPr>
          <w:sz w:val="22"/>
          <w:szCs w:val="22"/>
        </w:rPr>
        <w:t>установленными действующим законодательством РФ,</w:t>
      </w:r>
      <w:r>
        <w:rPr>
          <w:sz w:val="22"/>
          <w:szCs w:val="22"/>
        </w:rPr>
        <w:t xml:space="preserve"> правами, обязанностями и ответственностью, </w:t>
      </w:r>
      <w:r w:rsidRPr="00782FA8">
        <w:rPr>
          <w:sz w:val="22"/>
          <w:szCs w:val="22"/>
        </w:rPr>
        <w:t>и иными условиями,</w:t>
      </w:r>
      <w:r>
        <w:rPr>
          <w:sz w:val="22"/>
          <w:szCs w:val="22"/>
        </w:rPr>
        <w:t xml:space="preserve"> предусмотренными настоящим Договором, а Клиент оплачивает транспортно-экспедиционные услуги на условиях настоящего Договора.</w:t>
      </w:r>
    </w:p>
    <w:p w14:paraId="006A6700" w14:textId="77777777" w:rsidR="0029035F" w:rsidRDefault="0029035F">
      <w:pPr>
        <w:jc w:val="both"/>
      </w:pPr>
    </w:p>
    <w:p w14:paraId="0CFE0A06" w14:textId="77777777" w:rsidR="0029035F" w:rsidRDefault="0029035F">
      <w:pPr>
        <w:numPr>
          <w:ilvl w:val="0"/>
          <w:numId w:val="1"/>
        </w:numPr>
        <w:jc w:val="both"/>
        <w:rPr>
          <w:b/>
        </w:rPr>
      </w:pPr>
      <w:r>
        <w:rPr>
          <w:b/>
        </w:rPr>
        <w:t>Обязанности Экспедитора</w:t>
      </w:r>
    </w:p>
    <w:p w14:paraId="08D3434E" w14:textId="77777777" w:rsidR="0029035F" w:rsidRDefault="0029035F">
      <w:pPr>
        <w:jc w:val="both"/>
        <w:rPr>
          <w:sz w:val="22"/>
          <w:szCs w:val="22"/>
        </w:rPr>
      </w:pPr>
    </w:p>
    <w:p w14:paraId="2BC9AC04" w14:textId="77777777" w:rsidR="0029035F" w:rsidRDefault="0029035F">
      <w:pPr>
        <w:numPr>
          <w:ilvl w:val="1"/>
          <w:numId w:val="1"/>
        </w:numPr>
        <w:tabs>
          <w:tab w:val="num" w:pos="-2700"/>
        </w:tabs>
        <w:ind w:firstLine="720"/>
        <w:jc w:val="both"/>
        <w:rPr>
          <w:sz w:val="22"/>
          <w:szCs w:val="22"/>
        </w:rPr>
      </w:pPr>
      <w:r w:rsidRPr="00D77034">
        <w:rPr>
          <w:sz w:val="22"/>
          <w:szCs w:val="22"/>
        </w:rPr>
        <w:t>По своему усмотрению и от</w:t>
      </w:r>
      <w:r w:rsidR="00030054">
        <w:rPr>
          <w:sz w:val="22"/>
          <w:szCs w:val="22"/>
        </w:rPr>
        <w:t xml:space="preserve"> </w:t>
      </w:r>
      <w:r>
        <w:rPr>
          <w:sz w:val="22"/>
          <w:szCs w:val="22"/>
        </w:rPr>
        <w:t>своего имени заключать договоры на перевозку грузов Клиента автомобильным транспортом с третьими лицами.</w:t>
      </w:r>
    </w:p>
    <w:p w14:paraId="72D8D8C6" w14:textId="77777777" w:rsidR="0029035F" w:rsidRDefault="0029035F">
      <w:pPr>
        <w:numPr>
          <w:ilvl w:val="1"/>
          <w:numId w:val="1"/>
        </w:numPr>
        <w:tabs>
          <w:tab w:val="num" w:pos="-2700"/>
        </w:tabs>
        <w:ind w:firstLine="720"/>
        <w:jc w:val="both"/>
        <w:rPr>
          <w:sz w:val="22"/>
          <w:szCs w:val="22"/>
        </w:rPr>
      </w:pPr>
      <w:r>
        <w:rPr>
          <w:sz w:val="22"/>
          <w:szCs w:val="22"/>
        </w:rPr>
        <w:t>Осуществлять оперативный контроль над выполнением перевозок, информировать Клиента обо всех изменениях, влияющих на исполнение перевозки.</w:t>
      </w:r>
    </w:p>
    <w:p w14:paraId="040118C9" w14:textId="77777777" w:rsidR="0029035F" w:rsidRDefault="0029035F">
      <w:pPr>
        <w:numPr>
          <w:ilvl w:val="1"/>
          <w:numId w:val="1"/>
        </w:numPr>
        <w:tabs>
          <w:tab w:val="num" w:pos="-2700"/>
        </w:tabs>
        <w:ind w:firstLine="720"/>
        <w:jc w:val="both"/>
        <w:rPr>
          <w:sz w:val="22"/>
          <w:szCs w:val="22"/>
        </w:rPr>
      </w:pPr>
      <w:r>
        <w:rPr>
          <w:sz w:val="22"/>
          <w:szCs w:val="22"/>
        </w:rPr>
        <w:t xml:space="preserve">При несвоевременной подаче транспортного средства Клиенту Экспедитор обязан предоставить другое равноценное транспортное средство, в оговоренные </w:t>
      </w:r>
      <w:r w:rsidRPr="00D77034">
        <w:rPr>
          <w:sz w:val="22"/>
          <w:szCs w:val="22"/>
        </w:rPr>
        <w:t>с Клиентом</w:t>
      </w:r>
      <w:r>
        <w:rPr>
          <w:sz w:val="22"/>
          <w:szCs w:val="22"/>
        </w:rPr>
        <w:t xml:space="preserve"> сроки.</w:t>
      </w:r>
    </w:p>
    <w:p w14:paraId="392081A8" w14:textId="77777777" w:rsidR="0029035F" w:rsidRDefault="0029035F">
      <w:pPr>
        <w:numPr>
          <w:ilvl w:val="1"/>
          <w:numId w:val="1"/>
        </w:numPr>
        <w:tabs>
          <w:tab w:val="num" w:pos="-2700"/>
        </w:tabs>
        <w:ind w:firstLine="720"/>
        <w:jc w:val="both"/>
        <w:rPr>
          <w:sz w:val="22"/>
          <w:szCs w:val="22"/>
        </w:rPr>
      </w:pPr>
      <w:r>
        <w:rPr>
          <w:sz w:val="22"/>
          <w:szCs w:val="22"/>
        </w:rPr>
        <w:t xml:space="preserve">Экспедитор обязан известить Клиента </w:t>
      </w:r>
      <w:r w:rsidRPr="00E42179">
        <w:rPr>
          <w:sz w:val="22"/>
          <w:szCs w:val="22"/>
        </w:rPr>
        <w:t>за десять рабочих дней до введения новых тарифов на оказываемые услуги</w:t>
      </w:r>
      <w:r>
        <w:rPr>
          <w:sz w:val="22"/>
          <w:szCs w:val="22"/>
        </w:rPr>
        <w:t>.</w:t>
      </w:r>
    </w:p>
    <w:p w14:paraId="2F1ACB12" w14:textId="77777777" w:rsidR="0029035F" w:rsidRDefault="0029035F">
      <w:pPr>
        <w:jc w:val="both"/>
        <w:rPr>
          <w:color w:val="0000FF"/>
        </w:rPr>
      </w:pPr>
    </w:p>
    <w:p w14:paraId="31ED3E7E" w14:textId="77777777" w:rsidR="0029035F" w:rsidRDefault="0029035F">
      <w:pPr>
        <w:numPr>
          <w:ilvl w:val="0"/>
          <w:numId w:val="1"/>
        </w:numPr>
        <w:jc w:val="both"/>
        <w:rPr>
          <w:b/>
        </w:rPr>
      </w:pPr>
      <w:r>
        <w:rPr>
          <w:b/>
        </w:rPr>
        <w:t>Обязанности Клиента</w:t>
      </w:r>
    </w:p>
    <w:p w14:paraId="75833027" w14:textId="77777777" w:rsidR="0029035F" w:rsidRDefault="0029035F">
      <w:pPr>
        <w:jc w:val="both"/>
      </w:pPr>
    </w:p>
    <w:p w14:paraId="44DB33D7" w14:textId="77777777" w:rsidR="0029035F" w:rsidRDefault="0029035F">
      <w:pPr>
        <w:numPr>
          <w:ilvl w:val="1"/>
          <w:numId w:val="1"/>
        </w:numPr>
        <w:tabs>
          <w:tab w:val="num" w:pos="-2700"/>
        </w:tabs>
        <w:ind w:firstLine="720"/>
        <w:jc w:val="both"/>
        <w:rPr>
          <w:sz w:val="22"/>
          <w:szCs w:val="22"/>
        </w:rPr>
      </w:pPr>
      <w:r>
        <w:rPr>
          <w:sz w:val="22"/>
          <w:szCs w:val="22"/>
        </w:rPr>
        <w:t>Своевременно направлять Экспедитору заявку на перевозку (далее – заявка) оформленную согласно образцу (Приложение № 3</w:t>
      </w:r>
      <w:r w:rsidR="00882F78">
        <w:rPr>
          <w:sz w:val="22"/>
          <w:szCs w:val="22"/>
        </w:rPr>
        <w:t>), ив порядке,</w:t>
      </w:r>
      <w:r>
        <w:rPr>
          <w:sz w:val="22"/>
          <w:szCs w:val="22"/>
        </w:rPr>
        <w:t xml:space="preserve"> указанном в Приложении № 1, либо сообщать все необходимые сведения в </w:t>
      </w:r>
      <w:r w:rsidRPr="007F3899">
        <w:rPr>
          <w:sz w:val="22"/>
          <w:szCs w:val="22"/>
        </w:rPr>
        <w:t>устной</w:t>
      </w:r>
      <w:r>
        <w:rPr>
          <w:sz w:val="22"/>
          <w:szCs w:val="22"/>
        </w:rPr>
        <w:t xml:space="preserve"> форме менеджеру Экспедитора, координирующему перевозку. В случае непредставления Клиентом необходимой информации Экспедитор вправе не приступать к исполнению обязанностей до предоставления такой информации.</w:t>
      </w:r>
    </w:p>
    <w:p w14:paraId="286099B2" w14:textId="77777777" w:rsidR="0029035F" w:rsidRDefault="0029035F">
      <w:pPr>
        <w:numPr>
          <w:ilvl w:val="1"/>
          <w:numId w:val="1"/>
        </w:numPr>
        <w:tabs>
          <w:tab w:val="num" w:pos="-2700"/>
        </w:tabs>
        <w:ind w:firstLine="720"/>
        <w:jc w:val="both"/>
        <w:rPr>
          <w:sz w:val="22"/>
          <w:szCs w:val="22"/>
        </w:rPr>
      </w:pPr>
      <w:r>
        <w:rPr>
          <w:sz w:val="22"/>
          <w:szCs w:val="22"/>
        </w:rPr>
        <w:t>Выдавать при необходимости Экспедитору доверенность на совершение юридических действий от имени Клиента и в целях, предусмотренных настоящим Договором.</w:t>
      </w:r>
    </w:p>
    <w:p w14:paraId="1CF50C4C" w14:textId="77777777" w:rsidR="0029035F" w:rsidRDefault="0029035F">
      <w:pPr>
        <w:numPr>
          <w:ilvl w:val="1"/>
          <w:numId w:val="1"/>
        </w:numPr>
        <w:tabs>
          <w:tab w:val="num" w:pos="-2700"/>
        </w:tabs>
        <w:ind w:firstLine="720"/>
        <w:jc w:val="both"/>
        <w:rPr>
          <w:sz w:val="22"/>
          <w:szCs w:val="22"/>
        </w:rPr>
      </w:pPr>
      <w:r>
        <w:rPr>
          <w:sz w:val="22"/>
          <w:szCs w:val="22"/>
        </w:rPr>
        <w:t>Своевременно и в полном объеме оплачивать услуги в соответствии с условиями настоящего Договора.</w:t>
      </w:r>
    </w:p>
    <w:p w14:paraId="7FE56FC9" w14:textId="77777777" w:rsidR="0029035F" w:rsidRPr="007F3899" w:rsidRDefault="0029035F">
      <w:pPr>
        <w:numPr>
          <w:ilvl w:val="1"/>
          <w:numId w:val="1"/>
        </w:numPr>
        <w:tabs>
          <w:tab w:val="num" w:pos="-2700"/>
        </w:tabs>
        <w:ind w:firstLine="720"/>
        <w:jc w:val="both"/>
        <w:rPr>
          <w:sz w:val="22"/>
          <w:szCs w:val="22"/>
        </w:rPr>
      </w:pPr>
      <w:r w:rsidRPr="007F3899">
        <w:rPr>
          <w:sz w:val="22"/>
          <w:szCs w:val="22"/>
        </w:rPr>
        <w:t xml:space="preserve">Обеспечить выполнение грузоотправителем и грузополучателем требований настоящего Договора. </w:t>
      </w:r>
    </w:p>
    <w:p w14:paraId="1FFE6A5B" w14:textId="77777777" w:rsidR="0029035F" w:rsidRDefault="00D03779">
      <w:pPr>
        <w:numPr>
          <w:ilvl w:val="1"/>
          <w:numId w:val="1"/>
        </w:numPr>
        <w:tabs>
          <w:tab w:val="num" w:pos="-2700"/>
        </w:tabs>
        <w:ind w:firstLine="720"/>
        <w:jc w:val="both"/>
        <w:rPr>
          <w:sz w:val="22"/>
          <w:szCs w:val="22"/>
        </w:rPr>
      </w:pPr>
      <w:r>
        <w:rPr>
          <w:sz w:val="22"/>
          <w:szCs w:val="22"/>
        </w:rPr>
        <w:t>Указывать в маршрутном</w:t>
      </w:r>
      <w:r w:rsidR="0029035F">
        <w:rPr>
          <w:sz w:val="22"/>
          <w:szCs w:val="22"/>
        </w:rPr>
        <w:t xml:space="preserve"> листе и в товарно-транспортных накладных (далее по тексту ТТН) фактическое время прибытия и убытия транспортного средства к месту погрузки / разгрузки.</w:t>
      </w:r>
    </w:p>
    <w:p w14:paraId="7E42F41B" w14:textId="77777777" w:rsidR="0029035F" w:rsidRDefault="0029035F">
      <w:pPr>
        <w:numPr>
          <w:ilvl w:val="1"/>
          <w:numId w:val="1"/>
        </w:numPr>
        <w:tabs>
          <w:tab w:val="num" w:pos="-2700"/>
        </w:tabs>
        <w:ind w:firstLine="720"/>
        <w:jc w:val="both"/>
        <w:rPr>
          <w:sz w:val="22"/>
          <w:szCs w:val="22"/>
        </w:rPr>
      </w:pPr>
      <w:r>
        <w:rPr>
          <w:sz w:val="22"/>
          <w:szCs w:val="22"/>
        </w:rPr>
        <w:t>Уведомлять Экспедитора о неприбытии транспортного средства к месту погрузки в установленные сроки.</w:t>
      </w:r>
    </w:p>
    <w:p w14:paraId="699BA1D9" w14:textId="77777777" w:rsidR="0029035F" w:rsidRDefault="0029035F">
      <w:pPr>
        <w:numPr>
          <w:ilvl w:val="1"/>
          <w:numId w:val="1"/>
        </w:numPr>
        <w:tabs>
          <w:tab w:val="num" w:pos="-2700"/>
        </w:tabs>
        <w:ind w:firstLine="720"/>
        <w:jc w:val="both"/>
        <w:rPr>
          <w:sz w:val="22"/>
          <w:szCs w:val="22"/>
        </w:rPr>
      </w:pPr>
      <w:r>
        <w:rPr>
          <w:sz w:val="22"/>
          <w:szCs w:val="22"/>
        </w:rPr>
        <w:t xml:space="preserve">Содержать подъездные пути к пунктам погрузки и выгрузки, погрузочные площадки в исправном состоянии, обеспечить </w:t>
      </w:r>
      <w:r w:rsidRPr="007F3899">
        <w:rPr>
          <w:sz w:val="22"/>
          <w:szCs w:val="22"/>
        </w:rPr>
        <w:t>на них</w:t>
      </w:r>
      <w:r w:rsidR="00030054">
        <w:rPr>
          <w:sz w:val="22"/>
          <w:szCs w:val="22"/>
        </w:rPr>
        <w:t xml:space="preserve"> </w:t>
      </w:r>
      <w:r>
        <w:rPr>
          <w:sz w:val="22"/>
          <w:szCs w:val="22"/>
        </w:rPr>
        <w:t xml:space="preserve">свободное и безопасное маневрирование автомобилей, освещение рабочих мест и подъездных путей к ним, а </w:t>
      </w:r>
      <w:r w:rsidR="00882F78">
        <w:rPr>
          <w:sz w:val="22"/>
          <w:szCs w:val="22"/>
        </w:rPr>
        <w:t>также</w:t>
      </w:r>
      <w:r>
        <w:rPr>
          <w:sz w:val="22"/>
          <w:szCs w:val="22"/>
        </w:rPr>
        <w:t xml:space="preserve"> необходимые для погрузки и разгрузки приспособления и вспомогательные материалы.</w:t>
      </w:r>
    </w:p>
    <w:p w14:paraId="129CED5B" w14:textId="77777777" w:rsidR="0029035F" w:rsidRPr="00926001" w:rsidRDefault="0029035F" w:rsidP="00926001">
      <w:pPr>
        <w:numPr>
          <w:ilvl w:val="1"/>
          <w:numId w:val="1"/>
        </w:numPr>
        <w:tabs>
          <w:tab w:val="num" w:pos="-2700"/>
        </w:tabs>
        <w:ind w:firstLine="720"/>
        <w:jc w:val="both"/>
        <w:rPr>
          <w:color w:val="FF0000"/>
          <w:sz w:val="22"/>
          <w:szCs w:val="22"/>
        </w:rPr>
      </w:pPr>
      <w:r>
        <w:rPr>
          <w:sz w:val="22"/>
          <w:szCs w:val="22"/>
        </w:rPr>
        <w:t>До прибытия транспортного средства под погрузку подготовить груз к перевозке (</w:t>
      </w:r>
      <w:proofErr w:type="spellStart"/>
      <w:r>
        <w:rPr>
          <w:sz w:val="22"/>
          <w:szCs w:val="22"/>
        </w:rPr>
        <w:t>затарить</w:t>
      </w:r>
      <w:proofErr w:type="spellEnd"/>
      <w:r>
        <w:rPr>
          <w:sz w:val="22"/>
          <w:szCs w:val="22"/>
        </w:rPr>
        <w:t xml:space="preserve">, сгруппировать по грузополучателям, подготовить отгрузочные документы и т.д.). </w:t>
      </w:r>
    </w:p>
    <w:p w14:paraId="294A88A3" w14:textId="77777777" w:rsidR="0029035F" w:rsidRDefault="0029035F">
      <w:pPr>
        <w:numPr>
          <w:ilvl w:val="0"/>
          <w:numId w:val="1"/>
        </w:numPr>
        <w:jc w:val="both"/>
        <w:rPr>
          <w:b/>
        </w:rPr>
      </w:pPr>
      <w:r>
        <w:rPr>
          <w:b/>
        </w:rPr>
        <w:t>Стоимость услуг и порядок расчетов.</w:t>
      </w:r>
    </w:p>
    <w:p w14:paraId="2B68A11E" w14:textId="77777777" w:rsidR="0029035F" w:rsidRDefault="0029035F">
      <w:pPr>
        <w:jc w:val="both"/>
      </w:pPr>
    </w:p>
    <w:p w14:paraId="67F9D5CF" w14:textId="77777777" w:rsidR="0029035F" w:rsidRDefault="0029035F">
      <w:pPr>
        <w:numPr>
          <w:ilvl w:val="1"/>
          <w:numId w:val="1"/>
        </w:numPr>
        <w:ind w:firstLine="720"/>
        <w:jc w:val="both"/>
        <w:rPr>
          <w:sz w:val="22"/>
          <w:szCs w:val="22"/>
        </w:rPr>
      </w:pPr>
      <w:r>
        <w:rPr>
          <w:sz w:val="22"/>
          <w:szCs w:val="22"/>
        </w:rPr>
        <w:t xml:space="preserve">Стоимость оказываемых по настоящему Договору транспортно-экспедиционных услуг определяется Экспедитором в соответствии с заявкой Клиента и на основании тарифов (Приложение № 2), включающих в себя стоимость собственно перевозки, сумму уплачиваемых пошлин и местных сборов </w:t>
      </w:r>
      <w:r w:rsidRPr="00793251">
        <w:rPr>
          <w:sz w:val="22"/>
          <w:szCs w:val="22"/>
        </w:rPr>
        <w:t>(при необходимости)</w:t>
      </w:r>
      <w:r>
        <w:rPr>
          <w:sz w:val="22"/>
          <w:szCs w:val="22"/>
        </w:rPr>
        <w:t xml:space="preserve"> и вознаграждение Экспедитора.</w:t>
      </w:r>
    </w:p>
    <w:p w14:paraId="768C6533" w14:textId="77777777" w:rsidR="0029035F" w:rsidRPr="00793251" w:rsidRDefault="0029035F">
      <w:pPr>
        <w:numPr>
          <w:ilvl w:val="1"/>
          <w:numId w:val="1"/>
        </w:numPr>
        <w:ind w:firstLine="720"/>
        <w:jc w:val="both"/>
        <w:rPr>
          <w:sz w:val="22"/>
          <w:szCs w:val="22"/>
        </w:rPr>
      </w:pPr>
      <w:r w:rsidRPr="00793251">
        <w:rPr>
          <w:sz w:val="22"/>
          <w:szCs w:val="22"/>
        </w:rPr>
        <w:t xml:space="preserve">Клиент возмещает Экспедитору все расходы по перевозке грузов и оплачивает вознаграждение Экспедитора. </w:t>
      </w:r>
    </w:p>
    <w:p w14:paraId="0313512A" w14:textId="77777777" w:rsidR="0029035F" w:rsidRDefault="0029035F">
      <w:pPr>
        <w:numPr>
          <w:ilvl w:val="1"/>
          <w:numId w:val="1"/>
        </w:numPr>
        <w:ind w:firstLine="720"/>
        <w:jc w:val="both"/>
        <w:rPr>
          <w:sz w:val="22"/>
          <w:szCs w:val="22"/>
        </w:rPr>
      </w:pPr>
      <w:r>
        <w:rPr>
          <w:sz w:val="22"/>
          <w:szCs w:val="22"/>
        </w:rPr>
        <w:t>Оплата производится на основании счетов Экспедитора в течение трех банковских дней с момента получения их Клиентом (по факсу, почте, электронной почте или от представителя Экспедитора).</w:t>
      </w:r>
    </w:p>
    <w:p w14:paraId="171D60A6" w14:textId="77777777" w:rsidR="0029035F" w:rsidRDefault="0029035F">
      <w:pPr>
        <w:numPr>
          <w:ilvl w:val="1"/>
          <w:numId w:val="1"/>
        </w:numPr>
        <w:ind w:firstLine="720"/>
        <w:jc w:val="both"/>
        <w:rPr>
          <w:sz w:val="22"/>
          <w:szCs w:val="22"/>
        </w:rPr>
      </w:pPr>
      <w:r>
        <w:rPr>
          <w:sz w:val="22"/>
          <w:szCs w:val="22"/>
        </w:rPr>
        <w:t xml:space="preserve">За несвоевременную оплату счетов Экспедитора Клиент выплачивает пени в размере </w:t>
      </w:r>
      <w:r w:rsidRPr="002F40BB">
        <w:rPr>
          <w:sz w:val="22"/>
          <w:szCs w:val="22"/>
        </w:rPr>
        <w:t>0,5</w:t>
      </w:r>
      <w:r>
        <w:rPr>
          <w:sz w:val="22"/>
          <w:szCs w:val="22"/>
        </w:rPr>
        <w:t xml:space="preserve">% от суммы </w:t>
      </w:r>
      <w:r w:rsidR="002F40BB">
        <w:rPr>
          <w:sz w:val="22"/>
          <w:szCs w:val="22"/>
        </w:rPr>
        <w:t xml:space="preserve">счета </w:t>
      </w:r>
      <w:r>
        <w:rPr>
          <w:sz w:val="22"/>
          <w:szCs w:val="22"/>
        </w:rPr>
        <w:t xml:space="preserve">за каждый день просрочки. </w:t>
      </w:r>
    </w:p>
    <w:p w14:paraId="5D11701C" w14:textId="77777777" w:rsidR="0029035F" w:rsidRDefault="0029035F">
      <w:pPr>
        <w:numPr>
          <w:ilvl w:val="1"/>
          <w:numId w:val="1"/>
        </w:numPr>
        <w:ind w:firstLine="720"/>
        <w:jc w:val="both"/>
        <w:rPr>
          <w:sz w:val="22"/>
          <w:szCs w:val="22"/>
        </w:rPr>
      </w:pPr>
      <w:r>
        <w:rPr>
          <w:sz w:val="22"/>
          <w:szCs w:val="22"/>
        </w:rPr>
        <w:t xml:space="preserve">Подтвержденный </w:t>
      </w:r>
      <w:r w:rsidR="004B4BE7">
        <w:rPr>
          <w:sz w:val="22"/>
          <w:szCs w:val="22"/>
        </w:rPr>
        <w:t xml:space="preserve">(заверенный печатью и/или подписью) </w:t>
      </w:r>
      <w:r w:rsidRPr="002F40BB">
        <w:rPr>
          <w:sz w:val="22"/>
          <w:szCs w:val="22"/>
        </w:rPr>
        <w:t>грузо</w:t>
      </w:r>
      <w:r>
        <w:rPr>
          <w:sz w:val="22"/>
          <w:szCs w:val="22"/>
        </w:rPr>
        <w:t>отправителем (</w:t>
      </w:r>
      <w:r w:rsidRPr="002F40BB">
        <w:rPr>
          <w:sz w:val="22"/>
          <w:szCs w:val="22"/>
        </w:rPr>
        <w:t>грузо</w:t>
      </w:r>
      <w:r w:rsidR="00D03779">
        <w:rPr>
          <w:sz w:val="22"/>
          <w:szCs w:val="22"/>
        </w:rPr>
        <w:t>получателем) маршрутный</w:t>
      </w:r>
      <w:r>
        <w:rPr>
          <w:sz w:val="22"/>
          <w:szCs w:val="22"/>
        </w:rPr>
        <w:t xml:space="preserve"> лист и/или ТТН служат достаточным основанием для выставления счета Клиенту.</w:t>
      </w:r>
    </w:p>
    <w:p w14:paraId="0106CEAC" w14:textId="77777777" w:rsidR="0029035F" w:rsidRDefault="0029035F">
      <w:pPr>
        <w:numPr>
          <w:ilvl w:val="1"/>
          <w:numId w:val="1"/>
        </w:numPr>
        <w:ind w:firstLine="720"/>
        <w:jc w:val="both"/>
        <w:rPr>
          <w:sz w:val="22"/>
          <w:szCs w:val="22"/>
        </w:rPr>
      </w:pPr>
      <w:r>
        <w:rPr>
          <w:sz w:val="22"/>
          <w:szCs w:val="22"/>
        </w:rPr>
        <w:t xml:space="preserve">Если Клиент по своему упущению не отметил фактическое время прибытия или убытия автомобиля в путевом листе или ТТН, Экспедитор при расчете платы за транспортные услуги принимает за основу время подачи автомобиля под загрузку и фактическое время выгрузки, указанное водителем в путевом листе. </w:t>
      </w:r>
    </w:p>
    <w:p w14:paraId="7D33508E" w14:textId="77777777" w:rsidR="0029035F" w:rsidRDefault="0029035F">
      <w:pPr>
        <w:numPr>
          <w:ilvl w:val="1"/>
          <w:numId w:val="1"/>
        </w:numPr>
        <w:ind w:firstLine="720"/>
        <w:jc w:val="both"/>
        <w:rPr>
          <w:sz w:val="22"/>
          <w:szCs w:val="22"/>
        </w:rPr>
      </w:pPr>
      <w:r>
        <w:rPr>
          <w:sz w:val="22"/>
          <w:szCs w:val="22"/>
        </w:rPr>
        <w:t xml:space="preserve">Тарифы на перевозку грузов и прочие услуги могут изменяться в связи с увеличением себестоимости перевозок, а также других обстоятельств, определяющих уровень цен. </w:t>
      </w:r>
    </w:p>
    <w:p w14:paraId="34A66102" w14:textId="77777777" w:rsidR="0029035F" w:rsidRDefault="0029035F">
      <w:pPr>
        <w:jc w:val="both"/>
        <w:rPr>
          <w:sz w:val="22"/>
          <w:szCs w:val="22"/>
        </w:rPr>
      </w:pPr>
    </w:p>
    <w:p w14:paraId="6DE44DAF" w14:textId="77777777" w:rsidR="0029035F" w:rsidRDefault="0029035F">
      <w:pPr>
        <w:numPr>
          <w:ilvl w:val="0"/>
          <w:numId w:val="1"/>
        </w:numPr>
        <w:jc w:val="both"/>
        <w:rPr>
          <w:b/>
        </w:rPr>
      </w:pPr>
      <w:r>
        <w:rPr>
          <w:b/>
        </w:rPr>
        <w:t>Ответственность Сторон</w:t>
      </w:r>
    </w:p>
    <w:p w14:paraId="6A85291C" w14:textId="77777777" w:rsidR="0029035F" w:rsidRDefault="0029035F">
      <w:pPr>
        <w:jc w:val="both"/>
      </w:pPr>
    </w:p>
    <w:p w14:paraId="1186FECD" w14:textId="77777777" w:rsidR="0029035F" w:rsidRDefault="0029035F">
      <w:pPr>
        <w:numPr>
          <w:ilvl w:val="1"/>
          <w:numId w:val="1"/>
        </w:numPr>
        <w:tabs>
          <w:tab w:val="num" w:pos="-2700"/>
        </w:tabs>
        <w:ind w:firstLine="720"/>
        <w:jc w:val="both"/>
        <w:rPr>
          <w:sz w:val="22"/>
          <w:szCs w:val="22"/>
        </w:rPr>
      </w:pPr>
      <w:r>
        <w:rPr>
          <w:sz w:val="22"/>
          <w:szCs w:val="22"/>
        </w:rPr>
        <w:t xml:space="preserve">Экспедитор несет ответственность за подачу подвижного состава, непригодного для перевозки груза Клиента. О характере неисправности транспортного средства Клиент делает соответствующую отметку в путевом листе с указанием времени. </w:t>
      </w:r>
    </w:p>
    <w:p w14:paraId="02E9B9F8" w14:textId="77777777" w:rsidR="0029035F" w:rsidRDefault="0029035F">
      <w:pPr>
        <w:numPr>
          <w:ilvl w:val="1"/>
          <w:numId w:val="1"/>
        </w:numPr>
        <w:tabs>
          <w:tab w:val="num" w:pos="-2700"/>
        </w:tabs>
        <w:ind w:firstLine="720"/>
        <w:jc w:val="both"/>
        <w:rPr>
          <w:sz w:val="22"/>
          <w:szCs w:val="22"/>
        </w:rPr>
      </w:pPr>
      <w:r>
        <w:rPr>
          <w:sz w:val="22"/>
          <w:szCs w:val="22"/>
        </w:rPr>
        <w:t>В случае возникновения неисправности в транспортном средстве, во время оказания услуг, препятствующей исполнению заявки, Экспедитор должен незамедлительно принять меры к замене неисправного транспортного средства равноценным, исправным транспортным средством</w:t>
      </w:r>
      <w:r w:rsidRPr="00707B54">
        <w:rPr>
          <w:sz w:val="22"/>
          <w:szCs w:val="22"/>
        </w:rPr>
        <w:t>.</w:t>
      </w:r>
    </w:p>
    <w:p w14:paraId="5B901B1C" w14:textId="77777777" w:rsidR="0029035F" w:rsidRDefault="0029035F">
      <w:pPr>
        <w:numPr>
          <w:ilvl w:val="1"/>
          <w:numId w:val="1"/>
        </w:numPr>
        <w:tabs>
          <w:tab w:val="num" w:pos="-2700"/>
        </w:tabs>
        <w:ind w:firstLine="720"/>
        <w:jc w:val="both"/>
        <w:rPr>
          <w:sz w:val="22"/>
          <w:szCs w:val="22"/>
        </w:rPr>
      </w:pPr>
      <w:r>
        <w:rPr>
          <w:sz w:val="22"/>
          <w:szCs w:val="22"/>
        </w:rPr>
        <w:t>Опоздание на погрузку более чем на 4 часа, рассматривается как не предоставление транспортного средства.</w:t>
      </w:r>
    </w:p>
    <w:p w14:paraId="426CEDF8" w14:textId="77777777" w:rsidR="0029035F" w:rsidRDefault="0029035F">
      <w:pPr>
        <w:numPr>
          <w:ilvl w:val="1"/>
          <w:numId w:val="1"/>
        </w:numPr>
        <w:tabs>
          <w:tab w:val="num" w:pos="-2700"/>
        </w:tabs>
        <w:ind w:firstLine="720"/>
        <w:jc w:val="both"/>
        <w:rPr>
          <w:i/>
          <w:iCs/>
          <w:color w:val="FF0000"/>
          <w:sz w:val="22"/>
          <w:szCs w:val="22"/>
        </w:rPr>
      </w:pPr>
      <w:r>
        <w:rPr>
          <w:sz w:val="22"/>
          <w:szCs w:val="22"/>
        </w:rPr>
        <w:t xml:space="preserve">В случае отказа Клиента от загрузки транспортного средства Экспедитора, предъявленного по заявке, Клиент уплачивает Экспедитору в случае междугородней перевозки штраф в размере 20 % от тарифа на </w:t>
      </w:r>
      <w:r w:rsidR="00882F78">
        <w:rPr>
          <w:sz w:val="22"/>
          <w:szCs w:val="22"/>
        </w:rPr>
        <w:t>перевозку, в</w:t>
      </w:r>
      <w:r>
        <w:rPr>
          <w:sz w:val="22"/>
          <w:szCs w:val="22"/>
        </w:rPr>
        <w:t xml:space="preserve"> случае почасовой оплаты 100 % от тарифа </w:t>
      </w:r>
      <w:proofErr w:type="spellStart"/>
      <w:r>
        <w:rPr>
          <w:sz w:val="22"/>
          <w:szCs w:val="22"/>
        </w:rPr>
        <w:t>машино</w:t>
      </w:r>
      <w:proofErr w:type="spellEnd"/>
      <w:r>
        <w:rPr>
          <w:sz w:val="22"/>
          <w:szCs w:val="22"/>
        </w:rPr>
        <w:t>-дня.</w:t>
      </w:r>
    </w:p>
    <w:p w14:paraId="67F22A0B" w14:textId="77777777" w:rsidR="0029035F" w:rsidRDefault="0029035F">
      <w:pPr>
        <w:numPr>
          <w:ilvl w:val="1"/>
          <w:numId w:val="1"/>
        </w:numPr>
        <w:tabs>
          <w:tab w:val="num" w:pos="-2700"/>
        </w:tabs>
        <w:ind w:firstLine="720"/>
        <w:jc w:val="both"/>
        <w:rPr>
          <w:sz w:val="22"/>
          <w:szCs w:val="22"/>
        </w:rPr>
      </w:pPr>
      <w:r>
        <w:rPr>
          <w:sz w:val="22"/>
          <w:szCs w:val="22"/>
        </w:rPr>
        <w:t xml:space="preserve">Экспедитор несет ответственность за утрату, недостачу и повреждение </w:t>
      </w:r>
      <w:r w:rsidRPr="00707B54">
        <w:rPr>
          <w:sz w:val="22"/>
          <w:szCs w:val="22"/>
        </w:rPr>
        <w:t>(в случае невозможности восстановления поврежденного груза)</w:t>
      </w:r>
      <w:r w:rsidR="00335694">
        <w:rPr>
          <w:sz w:val="22"/>
          <w:szCs w:val="22"/>
        </w:rPr>
        <w:t xml:space="preserve"> </w:t>
      </w:r>
      <w:r>
        <w:rPr>
          <w:sz w:val="22"/>
          <w:szCs w:val="22"/>
        </w:rPr>
        <w:t>возникшие в процессе перевозки принятых грузов в полном объеме их стоимости и возмещает Клиенту понесенные последним убытки в размере действительной стоимости утраченного или недостающего груза, на момент произошедшего, в случае повреждения груза возмещает сумму, на которую действительно понизилась его стоимость, исключая случаи, указанные в п. 13 приложения № 1.</w:t>
      </w:r>
    </w:p>
    <w:p w14:paraId="5043D7DD" w14:textId="6C3D9A06" w:rsidR="0029035F" w:rsidRDefault="0029035F">
      <w:pPr>
        <w:numPr>
          <w:ilvl w:val="1"/>
          <w:numId w:val="1"/>
        </w:numPr>
        <w:tabs>
          <w:tab w:val="num" w:pos="-2700"/>
        </w:tabs>
        <w:ind w:firstLine="720"/>
        <w:jc w:val="both"/>
        <w:rPr>
          <w:sz w:val="22"/>
          <w:szCs w:val="22"/>
        </w:rPr>
      </w:pPr>
      <w:r>
        <w:rPr>
          <w:sz w:val="22"/>
          <w:szCs w:val="22"/>
        </w:rPr>
        <w:t xml:space="preserve">Клиент несет всю ответственность за достоверность </w:t>
      </w:r>
      <w:r w:rsidR="003C7058">
        <w:rPr>
          <w:sz w:val="22"/>
          <w:szCs w:val="22"/>
        </w:rPr>
        <w:t>данных,</w:t>
      </w:r>
      <w:r>
        <w:rPr>
          <w:sz w:val="22"/>
          <w:szCs w:val="22"/>
        </w:rPr>
        <w:t xml:space="preserve"> указанных в заявке, </w:t>
      </w:r>
      <w:r w:rsidR="00882F78">
        <w:rPr>
          <w:sz w:val="22"/>
          <w:szCs w:val="22"/>
        </w:rPr>
        <w:t>а так</w:t>
      </w:r>
      <w:r w:rsidRPr="00707B54">
        <w:rPr>
          <w:sz w:val="22"/>
          <w:szCs w:val="22"/>
        </w:rPr>
        <w:t>же за действия грузоотправителя и грузополучателя,</w:t>
      </w:r>
      <w:r>
        <w:rPr>
          <w:sz w:val="22"/>
          <w:szCs w:val="22"/>
        </w:rPr>
        <w:t xml:space="preserve"> в том числе за правильное и своевременное оформление необходимых документов.</w:t>
      </w:r>
    </w:p>
    <w:p w14:paraId="55BD1A64" w14:textId="77777777" w:rsidR="0029035F" w:rsidRDefault="0029035F">
      <w:pPr>
        <w:numPr>
          <w:ilvl w:val="1"/>
          <w:numId w:val="1"/>
        </w:numPr>
        <w:tabs>
          <w:tab w:val="num" w:pos="-2700"/>
        </w:tabs>
        <w:ind w:firstLine="720"/>
        <w:jc w:val="both"/>
        <w:rPr>
          <w:i/>
          <w:iCs/>
          <w:color w:val="FF0000"/>
          <w:sz w:val="22"/>
          <w:szCs w:val="22"/>
        </w:rPr>
      </w:pPr>
      <w:r>
        <w:rPr>
          <w:sz w:val="22"/>
          <w:szCs w:val="22"/>
        </w:rPr>
        <w:t xml:space="preserve">За невыполнение своих обязательств, Стороны несут иную ответственность, предусмотренную Уставом Автомобильного Транспорта </w:t>
      </w:r>
      <w:r w:rsidRPr="0026642B">
        <w:rPr>
          <w:sz w:val="22"/>
          <w:szCs w:val="22"/>
        </w:rPr>
        <w:t>и городского наземного электрического транспорта РФ</w:t>
      </w:r>
      <w:r w:rsidR="00030054">
        <w:rPr>
          <w:sz w:val="22"/>
          <w:szCs w:val="22"/>
        </w:rPr>
        <w:t xml:space="preserve"> </w:t>
      </w:r>
      <w:r>
        <w:rPr>
          <w:sz w:val="22"/>
          <w:szCs w:val="22"/>
        </w:rPr>
        <w:t>и законодательством РФ.</w:t>
      </w:r>
    </w:p>
    <w:p w14:paraId="52AA57C0" w14:textId="77777777" w:rsidR="0029035F" w:rsidRDefault="0029035F">
      <w:pPr>
        <w:numPr>
          <w:ilvl w:val="1"/>
          <w:numId w:val="1"/>
        </w:numPr>
        <w:tabs>
          <w:tab w:val="num" w:pos="-2700"/>
        </w:tabs>
        <w:ind w:firstLine="720"/>
        <w:jc w:val="both"/>
        <w:rPr>
          <w:sz w:val="22"/>
          <w:szCs w:val="22"/>
        </w:rPr>
      </w:pPr>
      <w:r>
        <w:rPr>
          <w:sz w:val="22"/>
          <w:szCs w:val="22"/>
        </w:rPr>
        <w:t xml:space="preserve">При этом все штрафные санкции применяются только на основании письменной претензии со стороны лица, чье право является нарушенным. </w:t>
      </w:r>
    </w:p>
    <w:p w14:paraId="6BF55064" w14:textId="77777777" w:rsidR="0029035F" w:rsidRPr="0026642B" w:rsidRDefault="0029035F">
      <w:pPr>
        <w:numPr>
          <w:ilvl w:val="1"/>
          <w:numId w:val="1"/>
        </w:numPr>
        <w:tabs>
          <w:tab w:val="num" w:pos="-2700"/>
        </w:tabs>
        <w:ind w:firstLine="720"/>
        <w:jc w:val="both"/>
        <w:rPr>
          <w:sz w:val="22"/>
          <w:szCs w:val="22"/>
        </w:rPr>
      </w:pPr>
      <w:r w:rsidRPr="0026642B">
        <w:rPr>
          <w:sz w:val="22"/>
          <w:szCs w:val="22"/>
        </w:rPr>
        <w:t>Клиент вправе требовать у Экспедитора предоставления информации о процессе перевозки.</w:t>
      </w:r>
    </w:p>
    <w:p w14:paraId="3D19FEE5" w14:textId="77777777" w:rsidR="0026642B" w:rsidRDefault="0026642B">
      <w:pPr>
        <w:jc w:val="both"/>
        <w:rPr>
          <w:sz w:val="22"/>
          <w:szCs w:val="22"/>
        </w:rPr>
      </w:pPr>
    </w:p>
    <w:p w14:paraId="295466B1" w14:textId="77777777" w:rsidR="0029035F" w:rsidRDefault="0029035F">
      <w:pPr>
        <w:numPr>
          <w:ilvl w:val="0"/>
          <w:numId w:val="1"/>
        </w:numPr>
        <w:jc w:val="both"/>
        <w:rPr>
          <w:b/>
        </w:rPr>
      </w:pPr>
      <w:r>
        <w:rPr>
          <w:b/>
        </w:rPr>
        <w:t>Конфиденциальность</w:t>
      </w:r>
    </w:p>
    <w:p w14:paraId="25F4636D" w14:textId="77777777" w:rsidR="0029035F" w:rsidRDefault="0029035F">
      <w:pPr>
        <w:ind w:left="1080"/>
        <w:jc w:val="both"/>
        <w:rPr>
          <w:b/>
        </w:rPr>
      </w:pPr>
    </w:p>
    <w:p w14:paraId="2B971F3F" w14:textId="77777777" w:rsidR="0029035F" w:rsidRDefault="0029035F">
      <w:pPr>
        <w:numPr>
          <w:ilvl w:val="1"/>
          <w:numId w:val="1"/>
        </w:numPr>
        <w:tabs>
          <w:tab w:val="num" w:pos="-2700"/>
        </w:tabs>
        <w:ind w:firstLine="720"/>
        <w:jc w:val="both"/>
        <w:rPr>
          <w:sz w:val="22"/>
          <w:szCs w:val="22"/>
        </w:rPr>
      </w:pPr>
      <w:r>
        <w:rPr>
          <w:sz w:val="22"/>
          <w:szCs w:val="22"/>
        </w:rPr>
        <w:t xml:space="preserve">Вся предоставляемая Сторонами друг другу техническая, финансовая и иная информация, связанная с заключением и исполнением настоящего Договора, считается конфиденциальной </w:t>
      </w:r>
      <w:r w:rsidRPr="00DC6C3A">
        <w:rPr>
          <w:sz w:val="22"/>
          <w:szCs w:val="22"/>
        </w:rPr>
        <w:t>(далее – «конфиденциальная информация»).</w:t>
      </w:r>
    </w:p>
    <w:p w14:paraId="5F9674C6" w14:textId="77777777" w:rsidR="0029035F" w:rsidRPr="00DC6C3A" w:rsidRDefault="0029035F">
      <w:pPr>
        <w:numPr>
          <w:ilvl w:val="1"/>
          <w:numId w:val="1"/>
        </w:numPr>
        <w:tabs>
          <w:tab w:val="num" w:pos="-2700"/>
        </w:tabs>
        <w:ind w:firstLine="720"/>
        <w:jc w:val="both"/>
        <w:rPr>
          <w:sz w:val="22"/>
          <w:szCs w:val="22"/>
        </w:rPr>
      </w:pPr>
      <w:r>
        <w:rPr>
          <w:sz w:val="22"/>
          <w:szCs w:val="22"/>
        </w:rPr>
        <w:t>Стороны принимают все необходимые и разумные меры для предотвращения разглашения полученной информации третьим лицам.</w:t>
      </w:r>
      <w:r w:rsidR="00030054">
        <w:rPr>
          <w:sz w:val="22"/>
          <w:szCs w:val="22"/>
        </w:rPr>
        <w:t xml:space="preserve"> </w:t>
      </w:r>
      <w:r w:rsidRPr="00DC6C3A">
        <w:rPr>
          <w:sz w:val="22"/>
          <w:szCs w:val="22"/>
        </w:rPr>
        <w:t>Стороны</w:t>
      </w:r>
      <w:r>
        <w:rPr>
          <w:sz w:val="22"/>
          <w:szCs w:val="22"/>
        </w:rPr>
        <w:t xml:space="preserve"> вправе раскрывать </w:t>
      </w:r>
      <w:r w:rsidRPr="00DC6C3A">
        <w:rPr>
          <w:sz w:val="22"/>
          <w:szCs w:val="22"/>
        </w:rPr>
        <w:t>такую конфиденциальную</w:t>
      </w:r>
      <w:r w:rsidR="00030054">
        <w:rPr>
          <w:sz w:val="22"/>
          <w:szCs w:val="22"/>
        </w:rPr>
        <w:t xml:space="preserve"> </w:t>
      </w:r>
      <w:r>
        <w:rPr>
          <w:sz w:val="22"/>
          <w:szCs w:val="22"/>
        </w:rPr>
        <w:lastRenderedPageBreak/>
        <w:t>информацию</w:t>
      </w:r>
      <w:r w:rsidR="00030054">
        <w:rPr>
          <w:sz w:val="22"/>
          <w:szCs w:val="22"/>
        </w:rPr>
        <w:t xml:space="preserve"> </w:t>
      </w:r>
      <w:r w:rsidRPr="00DC6C3A">
        <w:rPr>
          <w:sz w:val="22"/>
          <w:szCs w:val="22"/>
        </w:rPr>
        <w:t>третьим лицам в случае привлечения их к деятельности, требующей знания такой информации, только в том объеме, который необходим для реализации целей настоящего Договора и только в случае достижения соответствующей договоренности между Сторонами.</w:t>
      </w:r>
    </w:p>
    <w:p w14:paraId="2A0AB54F" w14:textId="77777777" w:rsidR="0029035F" w:rsidRDefault="0029035F">
      <w:pPr>
        <w:numPr>
          <w:ilvl w:val="1"/>
          <w:numId w:val="1"/>
        </w:numPr>
        <w:tabs>
          <w:tab w:val="num" w:pos="-2700"/>
        </w:tabs>
        <w:ind w:firstLine="720"/>
        <w:jc w:val="both"/>
        <w:rPr>
          <w:sz w:val="22"/>
          <w:szCs w:val="22"/>
        </w:rPr>
      </w:pPr>
      <w:r>
        <w:rPr>
          <w:sz w:val="22"/>
          <w:szCs w:val="22"/>
        </w:rPr>
        <w:t>Ограничения относительно разглашения информации не относится к общедоступной информации или информации, подлежащей представлению в государственные органы в силу предписаний законодательства.</w:t>
      </w:r>
    </w:p>
    <w:p w14:paraId="77DA6852" w14:textId="77777777" w:rsidR="0029035F" w:rsidRDefault="0029035F">
      <w:pPr>
        <w:numPr>
          <w:ilvl w:val="1"/>
          <w:numId w:val="1"/>
        </w:numPr>
        <w:tabs>
          <w:tab w:val="num" w:pos="-2700"/>
        </w:tabs>
        <w:ind w:firstLine="720"/>
        <w:jc w:val="both"/>
        <w:rPr>
          <w:sz w:val="22"/>
          <w:szCs w:val="22"/>
        </w:rPr>
      </w:pPr>
      <w:r>
        <w:rPr>
          <w:sz w:val="22"/>
          <w:szCs w:val="22"/>
        </w:rPr>
        <w:t>Обязанность доказательства нарушения положений настоящей статьи возлагается на Сторону, заявляющую о таком нарушении.</w:t>
      </w:r>
    </w:p>
    <w:p w14:paraId="10E0FCB7" w14:textId="77777777" w:rsidR="0029035F" w:rsidRDefault="0029035F">
      <w:pPr>
        <w:jc w:val="both"/>
      </w:pPr>
    </w:p>
    <w:p w14:paraId="224BB3C0" w14:textId="77777777" w:rsidR="0029035F" w:rsidRDefault="0029035F">
      <w:pPr>
        <w:numPr>
          <w:ilvl w:val="0"/>
          <w:numId w:val="1"/>
        </w:numPr>
        <w:jc w:val="both"/>
        <w:rPr>
          <w:b/>
        </w:rPr>
      </w:pPr>
      <w:r>
        <w:rPr>
          <w:b/>
        </w:rPr>
        <w:t>Обстоятельства, освобождающие от ответственности</w:t>
      </w:r>
    </w:p>
    <w:p w14:paraId="4D3B9A3A" w14:textId="77777777" w:rsidR="0029035F" w:rsidRDefault="0029035F">
      <w:pPr>
        <w:jc w:val="both"/>
      </w:pPr>
    </w:p>
    <w:p w14:paraId="029875DF" w14:textId="77777777" w:rsidR="00116014" w:rsidRPr="00506A24" w:rsidRDefault="00116014" w:rsidP="00116014">
      <w:pPr>
        <w:numPr>
          <w:ilvl w:val="1"/>
          <w:numId w:val="1"/>
        </w:numPr>
        <w:tabs>
          <w:tab w:val="num" w:pos="-2880"/>
        </w:tabs>
        <w:ind w:firstLine="720"/>
        <w:jc w:val="both"/>
        <w:rPr>
          <w:sz w:val="22"/>
          <w:szCs w:val="22"/>
        </w:rPr>
      </w:pPr>
      <w:r w:rsidRPr="00506A24">
        <w:rPr>
          <w:sz w:val="22"/>
          <w:szCs w:val="22"/>
        </w:rPr>
        <w:t>Сторона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таким событиям чрезвычайного характера относятся: пожар, наводнение и иные явления природы, военные действия, массовые беспорядки, акты органов власти и управления РФ и других стран СНГ, разбойные нападения, зафиксированные в соответствующих органах правопорядка, а также поломки автотранспорта, осуществляющего перевозку и/или аварии на трассе следования, прекращение или ограничение перевозки грузов в определенных направлениях, установленных актами органов государственной власти, ли</w:t>
      </w:r>
      <w:r w:rsidR="00766002">
        <w:rPr>
          <w:sz w:val="22"/>
          <w:szCs w:val="22"/>
        </w:rPr>
        <w:t xml:space="preserve">бо действиями сотрудников ГИБДД, </w:t>
      </w:r>
      <w:r w:rsidRPr="00506A24">
        <w:rPr>
          <w:sz w:val="22"/>
          <w:szCs w:val="22"/>
        </w:rPr>
        <w:t>а также в других случаях, предусмотренных действующим законодательством.</w:t>
      </w:r>
    </w:p>
    <w:p w14:paraId="2DEE9479" w14:textId="77777777" w:rsidR="0029035F" w:rsidRDefault="0029035F">
      <w:pPr>
        <w:numPr>
          <w:ilvl w:val="1"/>
          <w:numId w:val="1"/>
        </w:numPr>
        <w:tabs>
          <w:tab w:val="num" w:pos="-2880"/>
        </w:tabs>
        <w:ind w:firstLine="720"/>
        <w:jc w:val="both"/>
        <w:rPr>
          <w:sz w:val="22"/>
          <w:szCs w:val="22"/>
        </w:rPr>
      </w:pPr>
      <w:r>
        <w:rPr>
          <w:sz w:val="22"/>
          <w:szCs w:val="22"/>
        </w:rPr>
        <w:t>При наступлении указанных в п. 7.1 обстоятельств,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34C2C319" w14:textId="77777777" w:rsidR="0029035F" w:rsidRDefault="0029035F">
      <w:pPr>
        <w:numPr>
          <w:ilvl w:val="1"/>
          <w:numId w:val="1"/>
        </w:numPr>
        <w:tabs>
          <w:tab w:val="num" w:pos="-2880"/>
        </w:tabs>
        <w:ind w:firstLine="720"/>
        <w:jc w:val="both"/>
        <w:rPr>
          <w:sz w:val="22"/>
          <w:szCs w:val="22"/>
        </w:rPr>
      </w:pPr>
      <w:r>
        <w:rPr>
          <w:sz w:val="22"/>
          <w:szCs w:val="22"/>
        </w:rPr>
        <w:t>По прекращении указанных в п. 7.1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настоящему Договору.</w:t>
      </w:r>
    </w:p>
    <w:p w14:paraId="2EC35818" w14:textId="77777777" w:rsidR="0029035F" w:rsidRDefault="0029035F">
      <w:pPr>
        <w:numPr>
          <w:ilvl w:val="1"/>
          <w:numId w:val="1"/>
        </w:numPr>
        <w:tabs>
          <w:tab w:val="num" w:pos="-2880"/>
        </w:tabs>
        <w:ind w:firstLine="720"/>
        <w:jc w:val="both"/>
        <w:rPr>
          <w:sz w:val="22"/>
          <w:szCs w:val="22"/>
        </w:rPr>
      </w:pPr>
      <w:r>
        <w:rPr>
          <w:sz w:val="22"/>
          <w:szCs w:val="22"/>
        </w:rPr>
        <w:t>В случаях, предусмотренных в п. 7.1,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14:paraId="17176B89" w14:textId="77777777" w:rsidR="0029035F" w:rsidRPr="001B16A7" w:rsidRDefault="0029035F">
      <w:pPr>
        <w:numPr>
          <w:ilvl w:val="1"/>
          <w:numId w:val="1"/>
        </w:numPr>
        <w:tabs>
          <w:tab w:val="num" w:pos="-2880"/>
        </w:tabs>
        <w:ind w:firstLine="720"/>
        <w:jc w:val="both"/>
        <w:rPr>
          <w:sz w:val="22"/>
          <w:szCs w:val="22"/>
        </w:rPr>
      </w:pPr>
      <w:r>
        <w:rPr>
          <w:sz w:val="22"/>
          <w:szCs w:val="22"/>
        </w:rPr>
        <w:t xml:space="preserve">В случаях, когда указанные в п. 7.1 обстоятельства и их последствия продолжают действовать более одного месяца или при наступлении </w:t>
      </w:r>
      <w:r w:rsidR="00882F78">
        <w:rPr>
          <w:sz w:val="22"/>
          <w:szCs w:val="22"/>
        </w:rPr>
        <w:t>таких обстоятельств,</w:t>
      </w:r>
      <w:r>
        <w:rPr>
          <w:sz w:val="22"/>
          <w:szCs w:val="22"/>
        </w:rPr>
        <w:t xml:space="preserve"> становится ясно, что они и их последствия будут действовать более этого срока, любая из Сторон вправе расторгнуть настоящий Договор, предупредив об этом письменно другую Сторону за две недели до даты расторжения Договора. При этом ни одна из Сторон не вправе требовать возмещения каких-либо убытков, понесенных ею в связи с </w:t>
      </w:r>
      <w:r w:rsidRPr="001B16A7">
        <w:rPr>
          <w:sz w:val="22"/>
          <w:szCs w:val="22"/>
        </w:rPr>
        <w:t>неисполнением обязательств в результате наступления обстоятельств, указанных в п.7.1.</w:t>
      </w:r>
    </w:p>
    <w:p w14:paraId="78851FF0" w14:textId="77777777" w:rsidR="0029035F" w:rsidRDefault="0029035F">
      <w:pPr>
        <w:jc w:val="both"/>
      </w:pPr>
    </w:p>
    <w:p w14:paraId="26272ABB" w14:textId="77777777" w:rsidR="0029035F" w:rsidRDefault="0029035F">
      <w:pPr>
        <w:numPr>
          <w:ilvl w:val="0"/>
          <w:numId w:val="1"/>
        </w:numPr>
        <w:jc w:val="both"/>
        <w:rPr>
          <w:b/>
        </w:rPr>
      </w:pPr>
      <w:r>
        <w:rPr>
          <w:b/>
        </w:rPr>
        <w:t>Разрешение споров</w:t>
      </w:r>
    </w:p>
    <w:p w14:paraId="479F1B2E" w14:textId="77777777" w:rsidR="0029035F" w:rsidRDefault="0029035F">
      <w:pPr>
        <w:jc w:val="both"/>
      </w:pPr>
    </w:p>
    <w:p w14:paraId="3DE285FC" w14:textId="77777777" w:rsidR="0029035F" w:rsidRDefault="0029035F">
      <w:pPr>
        <w:numPr>
          <w:ilvl w:val="1"/>
          <w:numId w:val="1"/>
        </w:numPr>
        <w:ind w:firstLine="720"/>
        <w:jc w:val="both"/>
        <w:rPr>
          <w:sz w:val="22"/>
          <w:szCs w:val="22"/>
        </w:rPr>
      </w:pPr>
      <w:r>
        <w:rPr>
          <w:sz w:val="22"/>
          <w:szCs w:val="22"/>
        </w:rPr>
        <w:t>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14:paraId="363AD8F5" w14:textId="77777777" w:rsidR="004E13F6" w:rsidRDefault="0029035F" w:rsidP="004B06F5">
      <w:pPr>
        <w:numPr>
          <w:ilvl w:val="1"/>
          <w:numId w:val="1"/>
        </w:numPr>
        <w:ind w:firstLine="720"/>
        <w:jc w:val="both"/>
        <w:rPr>
          <w:sz w:val="22"/>
          <w:szCs w:val="22"/>
        </w:rPr>
      </w:pPr>
      <w:r>
        <w:rPr>
          <w:sz w:val="22"/>
          <w:szCs w:val="22"/>
        </w:rPr>
        <w:t xml:space="preserve">В случае если возникшие споры и разногласия не могут быть решены путем переговоров, они подлежат разрешению в Арбитражном суде г. Москвы, в соответствии с </w:t>
      </w:r>
      <w:r w:rsidRPr="001B16A7">
        <w:rPr>
          <w:sz w:val="22"/>
          <w:szCs w:val="22"/>
        </w:rPr>
        <w:t>действующим законодательством РФ.</w:t>
      </w:r>
    </w:p>
    <w:p w14:paraId="0AA202A1" w14:textId="77777777" w:rsidR="004B06F5" w:rsidRPr="004B06F5" w:rsidRDefault="004B06F5" w:rsidP="004B06F5">
      <w:pPr>
        <w:ind w:left="720"/>
        <w:jc w:val="both"/>
        <w:rPr>
          <w:sz w:val="22"/>
          <w:szCs w:val="22"/>
        </w:rPr>
      </w:pPr>
    </w:p>
    <w:p w14:paraId="044B82E1" w14:textId="77777777" w:rsidR="0029035F" w:rsidRDefault="0029035F">
      <w:pPr>
        <w:numPr>
          <w:ilvl w:val="0"/>
          <w:numId w:val="1"/>
        </w:numPr>
        <w:jc w:val="both"/>
        <w:rPr>
          <w:b/>
        </w:rPr>
      </w:pPr>
      <w:r>
        <w:rPr>
          <w:b/>
        </w:rPr>
        <w:t>Прочие положения</w:t>
      </w:r>
    </w:p>
    <w:p w14:paraId="5FE8A18A" w14:textId="77777777" w:rsidR="0029035F" w:rsidRDefault="0029035F">
      <w:pPr>
        <w:jc w:val="both"/>
      </w:pPr>
    </w:p>
    <w:p w14:paraId="7A8A26FC" w14:textId="77777777" w:rsidR="0029035F" w:rsidRDefault="0029035F">
      <w:pPr>
        <w:numPr>
          <w:ilvl w:val="1"/>
          <w:numId w:val="1"/>
        </w:numPr>
        <w:tabs>
          <w:tab w:val="num" w:pos="-2700"/>
        </w:tabs>
        <w:ind w:firstLine="720"/>
        <w:jc w:val="both"/>
        <w:rPr>
          <w:sz w:val="22"/>
          <w:szCs w:val="22"/>
        </w:rPr>
      </w:pPr>
      <w:r>
        <w:rPr>
          <w:sz w:val="22"/>
          <w:szCs w:val="22"/>
        </w:rPr>
        <w:t>Все приложения к данному Договору являются его неотъемлемой частью.</w:t>
      </w:r>
    </w:p>
    <w:p w14:paraId="21069B6B" w14:textId="77777777" w:rsidR="0029035F" w:rsidRDefault="0029035F">
      <w:pPr>
        <w:numPr>
          <w:ilvl w:val="1"/>
          <w:numId w:val="1"/>
        </w:numPr>
        <w:tabs>
          <w:tab w:val="num" w:pos="-2700"/>
        </w:tabs>
        <w:ind w:firstLine="720"/>
        <w:jc w:val="both"/>
        <w:rPr>
          <w:sz w:val="22"/>
          <w:szCs w:val="22"/>
        </w:rPr>
      </w:pPr>
      <w:r>
        <w:rPr>
          <w:sz w:val="22"/>
          <w:szCs w:val="22"/>
        </w:rPr>
        <w:t xml:space="preserve">Любые дополнения и изменения к настоящему Договору действительны лишь при условии, если они совершены в письменной форме и подписаны надлежащим образом уполномоченными </w:t>
      </w:r>
      <w:r w:rsidR="00CB5A4F">
        <w:rPr>
          <w:sz w:val="22"/>
          <w:szCs w:val="22"/>
        </w:rPr>
        <w:t>на</w:t>
      </w:r>
      <w:r>
        <w:rPr>
          <w:sz w:val="22"/>
          <w:szCs w:val="22"/>
        </w:rPr>
        <w:t xml:space="preserve"> то представителями Сторон.</w:t>
      </w:r>
    </w:p>
    <w:p w14:paraId="158513BE" w14:textId="77777777" w:rsidR="0029035F" w:rsidRDefault="0029035F">
      <w:pPr>
        <w:numPr>
          <w:ilvl w:val="1"/>
          <w:numId w:val="1"/>
        </w:numPr>
        <w:tabs>
          <w:tab w:val="num" w:pos="-2700"/>
        </w:tabs>
        <w:ind w:firstLine="720"/>
        <w:jc w:val="both"/>
        <w:rPr>
          <w:sz w:val="22"/>
          <w:szCs w:val="22"/>
        </w:rPr>
      </w:pPr>
      <w:r>
        <w:rPr>
          <w:sz w:val="22"/>
          <w:szCs w:val="22"/>
        </w:rPr>
        <w:t xml:space="preserve">Если какое-либо положение настоящего Договора является или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попытаются договориться о замене недействительного </w:t>
      </w:r>
      <w:r w:rsidR="00CB5A4F">
        <w:rPr>
          <w:sz w:val="22"/>
          <w:szCs w:val="22"/>
        </w:rPr>
        <w:t>положения положением</w:t>
      </w:r>
      <w:r>
        <w:rPr>
          <w:sz w:val="22"/>
          <w:szCs w:val="22"/>
        </w:rPr>
        <w:t>, позволяющим достичь сходного экономического результата.</w:t>
      </w:r>
    </w:p>
    <w:p w14:paraId="2D531885" w14:textId="77777777" w:rsidR="0029035F" w:rsidRDefault="0029035F">
      <w:pPr>
        <w:numPr>
          <w:ilvl w:val="1"/>
          <w:numId w:val="1"/>
        </w:numPr>
        <w:tabs>
          <w:tab w:val="num" w:pos="-2700"/>
        </w:tabs>
        <w:ind w:firstLine="720"/>
        <w:jc w:val="both"/>
        <w:rPr>
          <w:sz w:val="22"/>
          <w:szCs w:val="22"/>
        </w:rPr>
      </w:pPr>
      <w:r>
        <w:rPr>
          <w:sz w:val="22"/>
          <w:szCs w:val="22"/>
        </w:rPr>
        <w:lastRenderedPageBreak/>
        <w:t xml:space="preserve">Стороны договорились, что все документы, составленные в соответствии с настоящим договором (заявки, акты, соглашения и т. п.), которые подписаны Сторонами (Стороной) и переданы с помощью факсимильной связи, позволяющей достоверно установить, что документ исходит от Стороны по Договору, </w:t>
      </w:r>
      <w:r w:rsidRPr="001B16A7">
        <w:rPr>
          <w:sz w:val="22"/>
          <w:szCs w:val="22"/>
        </w:rPr>
        <w:t>имеют</w:t>
      </w:r>
      <w:r>
        <w:rPr>
          <w:sz w:val="22"/>
          <w:szCs w:val="22"/>
        </w:rPr>
        <w:t xml:space="preserve"> юридическую силу до передачи оригиналов </w:t>
      </w:r>
      <w:r w:rsidRPr="001B16A7">
        <w:rPr>
          <w:sz w:val="22"/>
          <w:szCs w:val="22"/>
        </w:rPr>
        <w:t>указанных документов.</w:t>
      </w:r>
    </w:p>
    <w:p w14:paraId="67E07E81" w14:textId="77777777" w:rsidR="0029035F" w:rsidRDefault="0029035F">
      <w:pPr>
        <w:jc w:val="both"/>
        <w:rPr>
          <w:sz w:val="22"/>
          <w:szCs w:val="22"/>
        </w:rPr>
      </w:pPr>
    </w:p>
    <w:p w14:paraId="2A62130D" w14:textId="77777777" w:rsidR="0029035F" w:rsidRDefault="0029035F">
      <w:pPr>
        <w:numPr>
          <w:ilvl w:val="0"/>
          <w:numId w:val="1"/>
        </w:numPr>
        <w:jc w:val="both"/>
        <w:rPr>
          <w:b/>
        </w:rPr>
      </w:pPr>
      <w:r>
        <w:rPr>
          <w:b/>
        </w:rPr>
        <w:t>Срок действия Договора</w:t>
      </w:r>
    </w:p>
    <w:p w14:paraId="0F819AB0" w14:textId="77777777" w:rsidR="0029035F" w:rsidRDefault="0029035F">
      <w:pPr>
        <w:jc w:val="both"/>
      </w:pPr>
    </w:p>
    <w:p w14:paraId="7A1817EB" w14:textId="77777777" w:rsidR="0029035F" w:rsidRDefault="0029035F">
      <w:pPr>
        <w:numPr>
          <w:ilvl w:val="1"/>
          <w:numId w:val="1"/>
        </w:numPr>
        <w:tabs>
          <w:tab w:val="num" w:pos="-2700"/>
        </w:tabs>
        <w:ind w:firstLine="720"/>
        <w:jc w:val="both"/>
        <w:rPr>
          <w:sz w:val="22"/>
          <w:szCs w:val="22"/>
        </w:rPr>
      </w:pPr>
      <w:r>
        <w:rPr>
          <w:sz w:val="22"/>
          <w:szCs w:val="22"/>
        </w:rPr>
        <w:t>Договор вступает в силу с момента его подписания обеими Сторонами, и буде</w:t>
      </w:r>
      <w:r w:rsidR="001A11D3">
        <w:rPr>
          <w:sz w:val="22"/>
          <w:szCs w:val="22"/>
        </w:rPr>
        <w:t>т</w:t>
      </w:r>
      <w:r w:rsidR="00041AC2">
        <w:rPr>
          <w:sz w:val="22"/>
          <w:szCs w:val="22"/>
        </w:rPr>
        <w:t xml:space="preserve"> действовать до 31 декабря 20___</w:t>
      </w:r>
      <w:r>
        <w:rPr>
          <w:sz w:val="22"/>
          <w:szCs w:val="22"/>
        </w:rPr>
        <w:t xml:space="preserve"> года.</w:t>
      </w:r>
    </w:p>
    <w:p w14:paraId="095A853D" w14:textId="77777777" w:rsidR="0029035F" w:rsidRDefault="0029035F">
      <w:pPr>
        <w:numPr>
          <w:ilvl w:val="1"/>
          <w:numId w:val="1"/>
        </w:numPr>
        <w:tabs>
          <w:tab w:val="num" w:pos="-2700"/>
        </w:tabs>
        <w:ind w:firstLine="720"/>
        <w:jc w:val="both"/>
        <w:rPr>
          <w:sz w:val="22"/>
          <w:szCs w:val="22"/>
        </w:rPr>
      </w:pPr>
      <w:r>
        <w:rPr>
          <w:sz w:val="22"/>
          <w:szCs w:val="22"/>
        </w:rPr>
        <w:t>Настоящий Договор, может быть, расторгнут по инициативе любой из Сторон, при условии направления другой Стороне письменного уведомления о намерении расторгнуть Договор за 30 дней до предполагаемой даты расторжения Договора и при условии полного взаиморасчета и исполнения взаимных обязательств к моменту расторжения Договора.</w:t>
      </w:r>
    </w:p>
    <w:p w14:paraId="70B63A2B" w14:textId="77777777" w:rsidR="0029035F" w:rsidRDefault="0029035F">
      <w:pPr>
        <w:numPr>
          <w:ilvl w:val="1"/>
          <w:numId w:val="1"/>
        </w:numPr>
        <w:tabs>
          <w:tab w:val="num" w:pos="-2700"/>
        </w:tabs>
        <w:ind w:firstLine="720"/>
        <w:jc w:val="both"/>
        <w:rPr>
          <w:sz w:val="22"/>
          <w:szCs w:val="22"/>
        </w:rPr>
      </w:pPr>
      <w:r>
        <w:rPr>
          <w:sz w:val="22"/>
          <w:szCs w:val="22"/>
        </w:rPr>
        <w:t>В случае одностороннего отказа от исполнения настоящего Договора Сторона, заявившая об отказе, возмещает все убытки, вызванные расторжением Договора, другой Стороне.</w:t>
      </w:r>
    </w:p>
    <w:p w14:paraId="19E268A1" w14:textId="77777777" w:rsidR="0029035F" w:rsidRDefault="0029035F">
      <w:pPr>
        <w:numPr>
          <w:ilvl w:val="1"/>
          <w:numId w:val="1"/>
        </w:numPr>
        <w:tabs>
          <w:tab w:val="num" w:pos="-2700"/>
        </w:tabs>
        <w:ind w:firstLine="720"/>
        <w:jc w:val="both"/>
        <w:rPr>
          <w:sz w:val="22"/>
          <w:szCs w:val="22"/>
        </w:rPr>
      </w:pPr>
      <w:r>
        <w:rPr>
          <w:sz w:val="22"/>
          <w:szCs w:val="22"/>
        </w:rPr>
        <w:t xml:space="preserve">Настоящий </w:t>
      </w:r>
      <w:r w:rsidR="00041AC2">
        <w:rPr>
          <w:sz w:val="22"/>
          <w:szCs w:val="22"/>
        </w:rPr>
        <w:t>Договор</w:t>
      </w:r>
      <w:r>
        <w:rPr>
          <w:sz w:val="22"/>
          <w:szCs w:val="22"/>
        </w:rPr>
        <w:t xml:space="preserve"> может </w:t>
      </w:r>
      <w:r w:rsidR="00041AC2">
        <w:rPr>
          <w:sz w:val="22"/>
          <w:szCs w:val="22"/>
        </w:rPr>
        <w:t>быть</w:t>
      </w:r>
      <w:r>
        <w:rPr>
          <w:sz w:val="22"/>
          <w:szCs w:val="22"/>
        </w:rPr>
        <w:t xml:space="preserve"> расторгнут в случае, указанном в п. 7.5.</w:t>
      </w:r>
    </w:p>
    <w:p w14:paraId="1DD49646" w14:textId="77777777" w:rsidR="0029035F" w:rsidRDefault="0029035F">
      <w:pPr>
        <w:numPr>
          <w:ilvl w:val="1"/>
          <w:numId w:val="1"/>
        </w:numPr>
        <w:tabs>
          <w:tab w:val="num" w:pos="-2700"/>
        </w:tabs>
        <w:ind w:firstLine="720"/>
        <w:jc w:val="both"/>
        <w:rPr>
          <w:sz w:val="22"/>
          <w:szCs w:val="22"/>
        </w:rPr>
      </w:pPr>
      <w:r>
        <w:rPr>
          <w:sz w:val="22"/>
          <w:szCs w:val="22"/>
        </w:rPr>
        <w:t xml:space="preserve">Если ни одна из Сторон за месяц до истечения срока </w:t>
      </w:r>
      <w:r w:rsidRPr="001B16A7">
        <w:rPr>
          <w:sz w:val="22"/>
          <w:szCs w:val="22"/>
        </w:rPr>
        <w:t>действия</w:t>
      </w:r>
      <w:r>
        <w:rPr>
          <w:sz w:val="22"/>
          <w:szCs w:val="22"/>
        </w:rPr>
        <w:t xml:space="preserve"> Договора письменно не уведомит другую Сторону о намерении прекратить Договор </w:t>
      </w:r>
      <w:r w:rsidRPr="001B16A7">
        <w:rPr>
          <w:sz w:val="22"/>
          <w:szCs w:val="22"/>
        </w:rPr>
        <w:t>или продлить его на других условиях</w:t>
      </w:r>
      <w:r>
        <w:rPr>
          <w:sz w:val="22"/>
          <w:szCs w:val="22"/>
        </w:rPr>
        <w:t>, Договор считается продленным на 1 год на тех же условиях с дальнейшим продлением в том же порядке.</w:t>
      </w:r>
    </w:p>
    <w:p w14:paraId="7F95AE3A" w14:textId="77777777" w:rsidR="0029035F" w:rsidRDefault="0029035F">
      <w:pPr>
        <w:tabs>
          <w:tab w:val="num" w:pos="1080"/>
        </w:tabs>
        <w:jc w:val="both"/>
        <w:rPr>
          <w:sz w:val="22"/>
          <w:szCs w:val="22"/>
        </w:rPr>
      </w:pPr>
    </w:p>
    <w:p w14:paraId="2C49ED1E" w14:textId="77777777" w:rsidR="0029035F" w:rsidRDefault="0029035F">
      <w:pPr>
        <w:jc w:val="both"/>
        <w:rPr>
          <w:b/>
        </w:rPr>
      </w:pPr>
    </w:p>
    <w:p w14:paraId="2B1A7017" w14:textId="77777777" w:rsidR="0029035F" w:rsidRDefault="0029035F">
      <w:pPr>
        <w:numPr>
          <w:ilvl w:val="0"/>
          <w:numId w:val="1"/>
        </w:numPr>
        <w:jc w:val="both"/>
        <w:rPr>
          <w:b/>
        </w:rPr>
      </w:pPr>
      <w:r>
        <w:rPr>
          <w:b/>
        </w:rPr>
        <w:t>Юридические адреса и банковские реквизиты Сторон</w:t>
      </w:r>
    </w:p>
    <w:p w14:paraId="304AF42E" w14:textId="77777777" w:rsidR="0029035F" w:rsidRDefault="0029035F">
      <w:pPr>
        <w:jc w:val="both"/>
      </w:pPr>
    </w:p>
    <w:tbl>
      <w:tblPr>
        <w:tblW w:w="10744" w:type="dxa"/>
        <w:tblLook w:val="01E0" w:firstRow="1" w:lastRow="1" w:firstColumn="1" w:lastColumn="1" w:noHBand="0" w:noVBand="0"/>
      </w:tblPr>
      <w:tblGrid>
        <w:gridCol w:w="5070"/>
        <w:gridCol w:w="5674"/>
      </w:tblGrid>
      <w:tr w:rsidR="0029035F" w14:paraId="17F1BB7B" w14:textId="77777777" w:rsidTr="00882F78">
        <w:trPr>
          <w:trHeight w:val="4853"/>
        </w:trPr>
        <w:tc>
          <w:tcPr>
            <w:tcW w:w="5070" w:type="dxa"/>
          </w:tcPr>
          <w:p w14:paraId="468649AC" w14:textId="77777777" w:rsidR="00EE2981" w:rsidRDefault="00EE2981" w:rsidP="00E141BD">
            <w:pPr>
              <w:rPr>
                <w:b/>
              </w:rPr>
            </w:pPr>
          </w:p>
          <w:p w14:paraId="28C537D5" w14:textId="77777777" w:rsidR="00E43FB3" w:rsidRPr="00944418" w:rsidRDefault="00E43FB3" w:rsidP="00E43FB3">
            <w:pPr>
              <w:tabs>
                <w:tab w:val="left" w:pos="4667"/>
              </w:tabs>
            </w:pPr>
            <w:r w:rsidRPr="00944418">
              <w:rPr>
                <w:b/>
              </w:rPr>
              <w:t>ООО «Сигма Транс»</w:t>
            </w:r>
          </w:p>
          <w:p w14:paraId="30FBB2E2" w14:textId="77777777" w:rsidR="00E43FB3" w:rsidRPr="00944418" w:rsidRDefault="00E43FB3" w:rsidP="00E43FB3"/>
          <w:p w14:paraId="7D3A304D" w14:textId="6F8BC2C9" w:rsidR="00F85969" w:rsidRPr="00307010" w:rsidRDefault="00F85969" w:rsidP="00307010">
            <w:r>
              <w:t>Юридический адрес:</w:t>
            </w:r>
            <w:r w:rsidR="00307010">
              <w:t xml:space="preserve"> </w:t>
            </w:r>
            <w:r w:rsidR="00307010" w:rsidRPr="00307010">
              <w:t xml:space="preserve">109388, г. Москва, </w:t>
            </w:r>
            <w:proofErr w:type="spellStart"/>
            <w:r w:rsidR="00307010" w:rsidRPr="00307010">
              <w:t>ул</w:t>
            </w:r>
            <w:proofErr w:type="spellEnd"/>
            <w:r w:rsidR="00307010" w:rsidRPr="00307010">
              <w:t xml:space="preserve"> Гурьянова, д. 30, помещение 300/3</w:t>
            </w:r>
            <w:r w:rsidRPr="00307010">
              <w:t xml:space="preserve"> </w:t>
            </w:r>
          </w:p>
          <w:p w14:paraId="2F5D04E3" w14:textId="18BF7C3E" w:rsidR="00F85969" w:rsidRPr="00307010" w:rsidRDefault="00F85969" w:rsidP="00307010">
            <w:r w:rsidRPr="00307010">
              <w:t>Фактический адрес:</w:t>
            </w:r>
            <w:r w:rsidR="00307010" w:rsidRPr="00307010">
              <w:t xml:space="preserve"> 109388, г. Москва, </w:t>
            </w:r>
            <w:proofErr w:type="spellStart"/>
            <w:r w:rsidR="00307010" w:rsidRPr="00307010">
              <w:t>ул</w:t>
            </w:r>
            <w:proofErr w:type="spellEnd"/>
            <w:r w:rsidR="00307010" w:rsidRPr="00307010">
              <w:t xml:space="preserve"> Гурьянова, д. 30, офис 328</w:t>
            </w:r>
            <w:r w:rsidRPr="00307010">
              <w:t xml:space="preserve"> </w:t>
            </w:r>
          </w:p>
          <w:p w14:paraId="45CD8601" w14:textId="22380DF1" w:rsidR="00F85969" w:rsidRPr="00E64A51" w:rsidRDefault="00F85969" w:rsidP="00F85969">
            <w:r>
              <w:t>Тел./факс: (495) 369-38-68</w:t>
            </w:r>
          </w:p>
          <w:p w14:paraId="789A9E17" w14:textId="77777777" w:rsidR="00744CB2" w:rsidRPr="00A83FD9" w:rsidRDefault="00744CB2" w:rsidP="00F85969">
            <w:r w:rsidRPr="00744CB2">
              <w:rPr>
                <w:lang w:val="en-US"/>
              </w:rPr>
              <w:t>Email</w:t>
            </w:r>
            <w:r w:rsidRPr="00A83FD9">
              <w:t xml:space="preserve">: </w:t>
            </w:r>
            <w:r w:rsidRPr="00744CB2">
              <w:rPr>
                <w:lang w:val="en-US"/>
              </w:rPr>
              <w:t>sigma</w:t>
            </w:r>
            <w:r w:rsidRPr="00A83FD9">
              <w:t>.</w:t>
            </w:r>
            <w:proofErr w:type="spellStart"/>
            <w:r w:rsidRPr="00744CB2">
              <w:rPr>
                <w:lang w:val="en-US"/>
              </w:rPr>
              <w:t>msk</w:t>
            </w:r>
            <w:proofErr w:type="spellEnd"/>
            <w:r w:rsidRPr="00A83FD9">
              <w:t>@</w:t>
            </w:r>
            <w:r w:rsidRPr="00744CB2">
              <w:rPr>
                <w:lang w:val="en-US"/>
              </w:rPr>
              <w:t>mail</w:t>
            </w:r>
            <w:r w:rsidRPr="00A83FD9">
              <w:t>.</w:t>
            </w:r>
            <w:proofErr w:type="spellStart"/>
            <w:r w:rsidRPr="00744CB2">
              <w:rPr>
                <w:lang w:val="en-US"/>
              </w:rPr>
              <w:t>ru</w:t>
            </w:r>
            <w:proofErr w:type="spellEnd"/>
          </w:p>
          <w:p w14:paraId="5EAFCE5E" w14:textId="77777777" w:rsidR="00F85969" w:rsidRPr="00D03779" w:rsidRDefault="00F85969" w:rsidP="00F85969">
            <w:r>
              <w:t>ИНН</w:t>
            </w:r>
            <w:r w:rsidRPr="00D03779">
              <w:t xml:space="preserve"> 7721727282</w:t>
            </w:r>
          </w:p>
          <w:p w14:paraId="198CC949" w14:textId="77777777" w:rsidR="00F85969" w:rsidRDefault="00F85969" w:rsidP="00F85969">
            <w:r>
              <w:t>КПП 772301001</w:t>
            </w:r>
          </w:p>
          <w:p w14:paraId="4912C6E4" w14:textId="77777777" w:rsidR="00F85969" w:rsidRDefault="00F85969" w:rsidP="00F85969">
            <w:r>
              <w:t>ОГРН 1117746452482</w:t>
            </w:r>
          </w:p>
          <w:p w14:paraId="7064FCB4" w14:textId="77777777" w:rsidR="00F85969" w:rsidRDefault="00F85969" w:rsidP="00F85969">
            <w:r>
              <w:t>р/с 40702810410000610280</w:t>
            </w:r>
          </w:p>
          <w:p w14:paraId="6D3F8A76" w14:textId="77777777" w:rsidR="00F85969" w:rsidRDefault="00F85969" w:rsidP="00F85969">
            <w:r>
              <w:t>в АО "ТИНЬКОФФ БАНК" г. Москва</w:t>
            </w:r>
          </w:p>
          <w:p w14:paraId="39AFC17C" w14:textId="77777777" w:rsidR="00F85969" w:rsidRDefault="00F85969" w:rsidP="00F85969">
            <w:r>
              <w:t>БИК 044525974</w:t>
            </w:r>
          </w:p>
          <w:p w14:paraId="269E8C30" w14:textId="77777777" w:rsidR="00882F78" w:rsidRPr="001D1E5D" w:rsidRDefault="00F85969" w:rsidP="00F85969">
            <w:r>
              <w:t>к/с 30101810145250000974</w:t>
            </w:r>
          </w:p>
          <w:p w14:paraId="2B74D49F" w14:textId="77777777" w:rsidR="00EE2981" w:rsidRPr="00EE2981" w:rsidRDefault="00EE2981" w:rsidP="00A56BD8">
            <w:pPr>
              <w:rPr>
                <w:szCs w:val="32"/>
              </w:rPr>
            </w:pPr>
          </w:p>
        </w:tc>
        <w:tc>
          <w:tcPr>
            <w:tcW w:w="5674" w:type="dxa"/>
          </w:tcPr>
          <w:p w14:paraId="3C0DA0AB" w14:textId="77777777" w:rsidR="0029035F" w:rsidRDefault="0029035F" w:rsidP="00EE2981">
            <w:pPr>
              <w:rPr>
                <w:b/>
              </w:rPr>
            </w:pPr>
          </w:p>
          <w:p w14:paraId="71D98FD8" w14:textId="77777777" w:rsidR="00882F78" w:rsidRDefault="00882F78" w:rsidP="00882F78">
            <w:pPr>
              <w:rPr>
                <w:b/>
              </w:rPr>
            </w:pPr>
            <w:r>
              <w:rPr>
                <w:b/>
              </w:rPr>
              <w:t xml:space="preserve">ООО </w:t>
            </w:r>
            <w:r w:rsidR="00CB5A4F">
              <w:rPr>
                <w:b/>
              </w:rPr>
              <w:t>«_</w:t>
            </w:r>
            <w:r>
              <w:rPr>
                <w:b/>
              </w:rPr>
              <w:t>_______</w:t>
            </w:r>
            <w:r w:rsidR="00CB5A4F">
              <w:rPr>
                <w:b/>
              </w:rPr>
              <w:t>___</w:t>
            </w:r>
            <w:r>
              <w:rPr>
                <w:b/>
              </w:rPr>
              <w:t>____</w:t>
            </w:r>
            <w:r w:rsidR="00CB5A4F">
              <w:rPr>
                <w:b/>
              </w:rPr>
              <w:t>_»</w:t>
            </w:r>
          </w:p>
          <w:p w14:paraId="42703580" w14:textId="77777777" w:rsidR="00944418" w:rsidRPr="00944418" w:rsidRDefault="00944418" w:rsidP="00EE2981"/>
          <w:p w14:paraId="65C135DB" w14:textId="77777777" w:rsidR="00882F78" w:rsidRPr="00944418" w:rsidRDefault="00882F78" w:rsidP="00882F78">
            <w:r w:rsidRPr="00944418">
              <w:t>Юридический адрес:</w:t>
            </w:r>
            <w:r w:rsidRPr="00944418">
              <w:tab/>
            </w:r>
          </w:p>
          <w:p w14:paraId="36B2B883" w14:textId="77777777" w:rsidR="003C7058" w:rsidRDefault="003C7058" w:rsidP="00882F78"/>
          <w:p w14:paraId="403C01E7" w14:textId="778EA73D" w:rsidR="00882F78" w:rsidRDefault="00882F78" w:rsidP="00882F78">
            <w:r>
              <w:t>Фактический адрес:</w:t>
            </w:r>
          </w:p>
          <w:p w14:paraId="5921D19C" w14:textId="70D59CFB" w:rsidR="00882F78" w:rsidRPr="00944418" w:rsidRDefault="00882F78" w:rsidP="00882F78">
            <w:r>
              <w:t xml:space="preserve">Тел./факс: </w:t>
            </w:r>
          </w:p>
          <w:p w14:paraId="01732D96" w14:textId="77777777" w:rsidR="00BC58C0" w:rsidRDefault="00882F78" w:rsidP="00882F78">
            <w:r w:rsidRPr="00944418">
              <w:t>Тел.:</w:t>
            </w:r>
          </w:p>
          <w:p w14:paraId="3AA873C9" w14:textId="77777777" w:rsidR="00882F78" w:rsidRPr="00944418" w:rsidRDefault="00BC58C0" w:rsidP="00882F78">
            <w:r w:rsidRPr="00744CB2">
              <w:rPr>
                <w:lang w:val="en-US"/>
              </w:rPr>
              <w:t>Email</w:t>
            </w:r>
            <w:r w:rsidRPr="00FD6237">
              <w:t>:</w:t>
            </w:r>
          </w:p>
          <w:p w14:paraId="6B6ECADF" w14:textId="77777777" w:rsidR="00882F78" w:rsidRPr="00944418" w:rsidRDefault="00882F78" w:rsidP="00882F78">
            <w:r w:rsidRPr="00944418">
              <w:t>ИНН</w:t>
            </w:r>
            <w:r>
              <w:t xml:space="preserve">: </w:t>
            </w:r>
          </w:p>
          <w:p w14:paraId="1469C50D" w14:textId="77777777" w:rsidR="00882F78" w:rsidRDefault="00882F78" w:rsidP="00882F78">
            <w:r w:rsidRPr="00944418">
              <w:t>КПП</w:t>
            </w:r>
            <w:r>
              <w:t>:</w:t>
            </w:r>
          </w:p>
          <w:p w14:paraId="38B936E6" w14:textId="77777777" w:rsidR="00882F78" w:rsidRPr="00944418" w:rsidRDefault="00882F78" w:rsidP="00882F78">
            <w:r>
              <w:t xml:space="preserve">р/с: </w:t>
            </w:r>
          </w:p>
          <w:p w14:paraId="347BF1B8" w14:textId="77777777" w:rsidR="00882F78" w:rsidRPr="00944418" w:rsidRDefault="00882F78" w:rsidP="00882F78">
            <w:r>
              <w:t xml:space="preserve">в </w:t>
            </w:r>
          </w:p>
          <w:p w14:paraId="11F4E35B" w14:textId="77777777" w:rsidR="00882F78" w:rsidRPr="00944418" w:rsidRDefault="00882F78" w:rsidP="00882F78">
            <w:r w:rsidRPr="00944418">
              <w:t>БИК</w:t>
            </w:r>
            <w:r>
              <w:t>:</w:t>
            </w:r>
          </w:p>
          <w:p w14:paraId="7AC2E6C8" w14:textId="77777777" w:rsidR="00882F78" w:rsidRPr="00944418" w:rsidRDefault="00882F78" w:rsidP="00882F78">
            <w:r w:rsidRPr="00944418">
              <w:t>к/с</w:t>
            </w:r>
            <w:r>
              <w:t>:</w:t>
            </w:r>
          </w:p>
          <w:p w14:paraId="221C86DC" w14:textId="77777777" w:rsidR="00944418" w:rsidRPr="001D1E5D" w:rsidRDefault="00944418" w:rsidP="00EE2981"/>
          <w:p w14:paraId="3B6E77AB" w14:textId="77777777" w:rsidR="0029035F" w:rsidRDefault="0029035F" w:rsidP="00EE2981"/>
        </w:tc>
      </w:tr>
      <w:tr w:rsidR="0029035F" w14:paraId="277C87AE" w14:textId="77777777" w:rsidTr="00882F78">
        <w:trPr>
          <w:trHeight w:val="170"/>
        </w:trPr>
        <w:tc>
          <w:tcPr>
            <w:tcW w:w="5070" w:type="dxa"/>
          </w:tcPr>
          <w:p w14:paraId="2FB227CA" w14:textId="77777777" w:rsidR="0029035F" w:rsidRDefault="0029035F" w:rsidP="00C3293E">
            <w:r w:rsidRPr="001B16A7">
              <w:t>Генеральный</w:t>
            </w:r>
            <w:r>
              <w:t xml:space="preserve"> директор </w:t>
            </w:r>
          </w:p>
          <w:p w14:paraId="60AD3C82" w14:textId="77777777" w:rsidR="00D226E7" w:rsidRDefault="00D226E7" w:rsidP="00C3293E"/>
          <w:p w14:paraId="70F7360B" w14:textId="77777777" w:rsidR="0029035F" w:rsidRDefault="00882F78" w:rsidP="00C3293E">
            <w:r>
              <w:t>Кутузов А.М._________________</w:t>
            </w:r>
          </w:p>
        </w:tc>
        <w:tc>
          <w:tcPr>
            <w:tcW w:w="5674" w:type="dxa"/>
          </w:tcPr>
          <w:p w14:paraId="56E136A3" w14:textId="77777777" w:rsidR="0029035F" w:rsidRDefault="0029035F" w:rsidP="00EE2981">
            <w:r w:rsidRPr="001B16A7">
              <w:t>Генеральный</w:t>
            </w:r>
            <w:r>
              <w:t xml:space="preserve"> директор     </w:t>
            </w:r>
          </w:p>
          <w:p w14:paraId="18F9E1C2" w14:textId="77777777" w:rsidR="0029035F" w:rsidRDefault="0029035F" w:rsidP="00EE2981"/>
          <w:p w14:paraId="4556A173" w14:textId="77777777" w:rsidR="0029035F" w:rsidRDefault="00744CB2" w:rsidP="00EE2981">
            <w:r>
              <w:t>__________________</w:t>
            </w:r>
            <w:r>
              <w:rPr>
                <w:lang w:val="en-US"/>
              </w:rPr>
              <w:t xml:space="preserve"> </w:t>
            </w:r>
            <w:r w:rsidR="00882F78">
              <w:t>___________________</w:t>
            </w:r>
          </w:p>
        </w:tc>
      </w:tr>
    </w:tbl>
    <w:p w14:paraId="6F6DDBF3" w14:textId="77777777" w:rsidR="004B06F5" w:rsidRDefault="004B06F5" w:rsidP="00A666F8">
      <w:pPr>
        <w:rPr>
          <w:b/>
        </w:rPr>
      </w:pPr>
    </w:p>
    <w:p w14:paraId="649BECE4" w14:textId="77777777" w:rsidR="004B06F5" w:rsidRDefault="004B06F5" w:rsidP="004B06F5">
      <w:pPr>
        <w:jc w:val="center"/>
        <w:rPr>
          <w:b/>
        </w:rPr>
      </w:pPr>
    </w:p>
    <w:p w14:paraId="4CDBCB28" w14:textId="77777777" w:rsidR="004B06F5" w:rsidRDefault="004B06F5" w:rsidP="004B06F5">
      <w:pPr>
        <w:jc w:val="center"/>
        <w:rPr>
          <w:b/>
        </w:rPr>
      </w:pPr>
    </w:p>
    <w:p w14:paraId="270D9FB0" w14:textId="77777777" w:rsidR="004B06F5" w:rsidRDefault="004B06F5" w:rsidP="004B06F5">
      <w:pPr>
        <w:jc w:val="center"/>
        <w:rPr>
          <w:b/>
        </w:rPr>
      </w:pPr>
    </w:p>
    <w:p w14:paraId="50B3FAD4" w14:textId="77777777" w:rsidR="00926001" w:rsidRDefault="00926001" w:rsidP="004B06F5">
      <w:pPr>
        <w:jc w:val="center"/>
        <w:rPr>
          <w:b/>
        </w:rPr>
      </w:pPr>
    </w:p>
    <w:p w14:paraId="23AA7354" w14:textId="77777777" w:rsidR="00926001" w:rsidRDefault="00926001" w:rsidP="004B06F5">
      <w:pPr>
        <w:jc w:val="center"/>
        <w:rPr>
          <w:b/>
        </w:rPr>
      </w:pPr>
    </w:p>
    <w:p w14:paraId="5D172EF6" w14:textId="77777777" w:rsidR="00926001" w:rsidRDefault="00926001" w:rsidP="004B06F5">
      <w:pPr>
        <w:jc w:val="center"/>
        <w:rPr>
          <w:b/>
        </w:rPr>
      </w:pPr>
    </w:p>
    <w:p w14:paraId="5D717E37" w14:textId="78740C35" w:rsidR="00CF0F0D" w:rsidRDefault="00CF0F0D" w:rsidP="004B06F5">
      <w:pPr>
        <w:jc w:val="center"/>
        <w:rPr>
          <w:b/>
        </w:rPr>
      </w:pPr>
      <w:r>
        <w:rPr>
          <w:b/>
        </w:rPr>
        <w:br w:type="page"/>
      </w:r>
    </w:p>
    <w:p w14:paraId="320FE3AA" w14:textId="77777777" w:rsidR="00926001" w:rsidRDefault="00926001" w:rsidP="004B06F5">
      <w:pPr>
        <w:jc w:val="center"/>
        <w:rPr>
          <w:b/>
        </w:rPr>
      </w:pPr>
    </w:p>
    <w:p w14:paraId="269DC2BB" w14:textId="77777777" w:rsidR="0029035F" w:rsidRDefault="0029035F" w:rsidP="004B06F5">
      <w:pPr>
        <w:jc w:val="center"/>
        <w:rPr>
          <w:b/>
        </w:rPr>
      </w:pPr>
      <w:r>
        <w:rPr>
          <w:b/>
        </w:rPr>
        <w:t>ПРИЛОЖЕНИЕ № 1</w:t>
      </w:r>
    </w:p>
    <w:p w14:paraId="0D444ED6" w14:textId="77777777" w:rsidR="0029035F" w:rsidRDefault="0029035F">
      <w:pPr>
        <w:jc w:val="center"/>
        <w:rPr>
          <w:b/>
        </w:rPr>
      </w:pPr>
    </w:p>
    <w:p w14:paraId="1091257C" w14:textId="124AC6DA" w:rsidR="0029035F" w:rsidRDefault="00041AC2" w:rsidP="00041AC2">
      <w:pPr>
        <w:jc w:val="center"/>
        <w:rPr>
          <w:b/>
        </w:rPr>
      </w:pPr>
      <w:r>
        <w:rPr>
          <w:b/>
        </w:rPr>
        <w:t xml:space="preserve">к Договору № </w:t>
      </w:r>
      <w:r w:rsidR="0029035F">
        <w:rPr>
          <w:b/>
        </w:rPr>
        <w:t>от</w:t>
      </w:r>
      <w:r w:rsidR="006A5DFB">
        <w:rPr>
          <w:b/>
        </w:rPr>
        <w:t xml:space="preserve"> </w:t>
      </w:r>
      <w:proofErr w:type="gramStart"/>
      <w:r w:rsidR="006A5DFB">
        <w:rPr>
          <w:b/>
        </w:rPr>
        <w:t xml:space="preserve">«  </w:t>
      </w:r>
      <w:r w:rsidR="00183EB9">
        <w:rPr>
          <w:b/>
        </w:rPr>
        <w:t>»</w:t>
      </w:r>
      <w:proofErr w:type="gramEnd"/>
      <w:r w:rsidR="006A5DFB">
        <w:rPr>
          <w:b/>
        </w:rPr>
        <w:t xml:space="preserve"> __________</w:t>
      </w:r>
      <w:r w:rsidR="00FF3949">
        <w:rPr>
          <w:b/>
        </w:rPr>
        <w:t>20___</w:t>
      </w:r>
      <w:r w:rsidR="001A11D3">
        <w:rPr>
          <w:b/>
        </w:rPr>
        <w:t xml:space="preserve"> г</w:t>
      </w:r>
      <w:r w:rsidR="0029035F">
        <w:rPr>
          <w:b/>
        </w:rPr>
        <w:t>.</w:t>
      </w:r>
    </w:p>
    <w:p w14:paraId="2B57D34D" w14:textId="77777777" w:rsidR="0029035F" w:rsidRDefault="0029035F">
      <w:pPr>
        <w:jc w:val="center"/>
        <w:rPr>
          <w:b/>
        </w:rPr>
      </w:pPr>
    </w:p>
    <w:p w14:paraId="6351EEDD" w14:textId="77777777" w:rsidR="0029035F" w:rsidRDefault="001A11D3">
      <w:pPr>
        <w:ind w:firstLine="720"/>
        <w:jc w:val="both"/>
        <w:rPr>
          <w:b/>
        </w:rPr>
      </w:pPr>
      <w:r>
        <w:rPr>
          <w:b/>
          <w:sz w:val="20"/>
          <w:szCs w:val="20"/>
        </w:rPr>
        <w:tab/>
      </w:r>
      <w:r>
        <w:rPr>
          <w:b/>
          <w:sz w:val="20"/>
          <w:szCs w:val="20"/>
        </w:rPr>
        <w:tab/>
      </w:r>
      <w:r>
        <w:rPr>
          <w:b/>
          <w:sz w:val="20"/>
          <w:szCs w:val="20"/>
        </w:rPr>
        <w:tab/>
      </w:r>
      <w:r w:rsidR="00041AC2">
        <w:rPr>
          <w:b/>
          <w:sz w:val="20"/>
          <w:szCs w:val="20"/>
        </w:rPr>
        <w:tab/>
      </w:r>
      <w:r w:rsidR="00041AC2">
        <w:rPr>
          <w:b/>
          <w:sz w:val="20"/>
          <w:szCs w:val="20"/>
        </w:rPr>
        <w:tab/>
      </w:r>
    </w:p>
    <w:p w14:paraId="59456F79" w14:textId="77777777" w:rsidR="0029035F" w:rsidRDefault="0029035F">
      <w:pPr>
        <w:ind w:firstLine="720"/>
        <w:jc w:val="both"/>
      </w:pPr>
      <w:r>
        <w:t>Порядок и условия предоставления транспортно-экспедиционных услуг:</w:t>
      </w:r>
    </w:p>
    <w:p w14:paraId="57D250F8" w14:textId="77777777" w:rsidR="0029035F" w:rsidRDefault="0029035F">
      <w:pPr>
        <w:ind w:firstLine="720"/>
        <w:jc w:val="both"/>
      </w:pPr>
    </w:p>
    <w:p w14:paraId="3A791608" w14:textId="77777777" w:rsidR="0029035F" w:rsidRPr="00825E57" w:rsidRDefault="0029035F">
      <w:pPr>
        <w:numPr>
          <w:ilvl w:val="0"/>
          <w:numId w:val="2"/>
        </w:numPr>
        <w:tabs>
          <w:tab w:val="clear" w:pos="1755"/>
          <w:tab w:val="num" w:pos="-2700"/>
        </w:tabs>
        <w:ind w:left="0" w:firstLine="720"/>
        <w:jc w:val="both"/>
        <w:rPr>
          <w:sz w:val="22"/>
          <w:szCs w:val="22"/>
        </w:rPr>
      </w:pPr>
      <w:r>
        <w:rPr>
          <w:sz w:val="22"/>
          <w:szCs w:val="22"/>
        </w:rPr>
        <w:t>Транспортно-экспедиционные услуги оказываются в любые дни недели, включая субботы и воскресенья, при условии получения от Клиента заявки, заверенной печатью или штампом Клиента и переданной в письменном виде, способом, позволяющим установить время ее передачи</w:t>
      </w:r>
      <w:r w:rsidRPr="00825E57">
        <w:rPr>
          <w:sz w:val="22"/>
          <w:szCs w:val="22"/>
        </w:rPr>
        <w:t>, либо при условии сообщения всех необходимых данных в устной форме менеджеру Экспедитора, координирующему перевозку.</w:t>
      </w:r>
    </w:p>
    <w:p w14:paraId="524F05E0" w14:textId="77777777" w:rsidR="0029035F" w:rsidRDefault="0029035F">
      <w:pPr>
        <w:numPr>
          <w:ilvl w:val="0"/>
          <w:numId w:val="2"/>
        </w:numPr>
        <w:tabs>
          <w:tab w:val="clear" w:pos="1755"/>
          <w:tab w:val="num" w:pos="-2700"/>
        </w:tabs>
        <w:ind w:left="0" w:firstLine="720"/>
        <w:jc w:val="both"/>
        <w:rPr>
          <w:sz w:val="22"/>
          <w:szCs w:val="22"/>
        </w:rPr>
      </w:pPr>
      <w:r>
        <w:rPr>
          <w:sz w:val="22"/>
          <w:szCs w:val="22"/>
        </w:rPr>
        <w:t xml:space="preserve">Заявка должна содержать количество транспортных средств, дату, время и место подачи под загрузку, температурный режим, срок доставки груза и иные данные, необходимые для надлежащего выполнения условий настоящего Договора. Экспедитор вправе проверять достоверность </w:t>
      </w:r>
      <w:r w:rsidR="00CB5A4F">
        <w:rPr>
          <w:sz w:val="22"/>
          <w:szCs w:val="22"/>
        </w:rPr>
        <w:t>сведений,</w:t>
      </w:r>
      <w:r>
        <w:rPr>
          <w:sz w:val="22"/>
          <w:szCs w:val="22"/>
        </w:rPr>
        <w:t xml:space="preserve"> указанных в заявке.</w:t>
      </w:r>
    </w:p>
    <w:p w14:paraId="3CA13B77" w14:textId="77777777" w:rsidR="0029035F" w:rsidRDefault="0029035F">
      <w:pPr>
        <w:numPr>
          <w:ilvl w:val="0"/>
          <w:numId w:val="2"/>
        </w:numPr>
        <w:tabs>
          <w:tab w:val="clear" w:pos="1755"/>
          <w:tab w:val="num" w:pos="-2700"/>
        </w:tabs>
        <w:ind w:left="0" w:firstLine="720"/>
        <w:jc w:val="both"/>
        <w:rPr>
          <w:sz w:val="22"/>
          <w:szCs w:val="22"/>
        </w:rPr>
      </w:pPr>
      <w:r>
        <w:rPr>
          <w:sz w:val="22"/>
          <w:szCs w:val="22"/>
        </w:rPr>
        <w:t xml:space="preserve">Клиент передает заявку Экспедитору до 16.00 дня, предшествующего дню предоставления транспортных средств, в случае отправки автомобиля в городском и / или пригородном сообщении, и за 48 часов, в случае отправки автомобиля в междугороднем сообщении. </w:t>
      </w:r>
    </w:p>
    <w:p w14:paraId="10731CF3" w14:textId="77777777" w:rsidR="0029035F" w:rsidRDefault="0029035F">
      <w:pPr>
        <w:numPr>
          <w:ilvl w:val="0"/>
          <w:numId w:val="2"/>
        </w:numPr>
        <w:tabs>
          <w:tab w:val="clear" w:pos="1755"/>
          <w:tab w:val="num" w:pos="-2700"/>
        </w:tabs>
        <w:ind w:left="0" w:firstLine="720"/>
        <w:jc w:val="both"/>
        <w:rPr>
          <w:sz w:val="22"/>
          <w:szCs w:val="22"/>
        </w:rPr>
      </w:pPr>
      <w:r>
        <w:rPr>
          <w:sz w:val="22"/>
          <w:szCs w:val="22"/>
        </w:rPr>
        <w:t xml:space="preserve">Если заявка не соответствует </w:t>
      </w:r>
      <w:proofErr w:type="spellStart"/>
      <w:r>
        <w:rPr>
          <w:sz w:val="22"/>
          <w:szCs w:val="22"/>
        </w:rPr>
        <w:t>п.п</w:t>
      </w:r>
      <w:proofErr w:type="spellEnd"/>
      <w:r>
        <w:rPr>
          <w:sz w:val="22"/>
          <w:szCs w:val="22"/>
        </w:rPr>
        <w:t xml:space="preserve">. 1, 2 или передана позже </w:t>
      </w:r>
      <w:r w:rsidR="00CB5A4F">
        <w:rPr>
          <w:sz w:val="22"/>
          <w:szCs w:val="22"/>
        </w:rPr>
        <w:t>сроков,</w:t>
      </w:r>
      <w:r>
        <w:rPr>
          <w:sz w:val="22"/>
          <w:szCs w:val="22"/>
        </w:rPr>
        <w:t xml:space="preserve"> указанных в п. 3, то Экспедитор не гарантирует Клиенту предоставление транспортных средств, но примет все возможные меры для выполнения данной заявки.</w:t>
      </w:r>
    </w:p>
    <w:p w14:paraId="2B2A4C27" w14:textId="77777777" w:rsidR="0029035F" w:rsidRDefault="0029035F">
      <w:pPr>
        <w:numPr>
          <w:ilvl w:val="0"/>
          <w:numId w:val="2"/>
        </w:numPr>
        <w:tabs>
          <w:tab w:val="clear" w:pos="1755"/>
          <w:tab w:val="num" w:pos="-2700"/>
        </w:tabs>
        <w:ind w:left="0" w:firstLine="720"/>
        <w:jc w:val="both"/>
        <w:rPr>
          <w:sz w:val="22"/>
          <w:szCs w:val="22"/>
        </w:rPr>
      </w:pPr>
      <w:r>
        <w:rPr>
          <w:sz w:val="22"/>
          <w:szCs w:val="22"/>
        </w:rPr>
        <w:t>Срок доставки груза грузополучателю согласовывается сторонами с учетом дорожных и погодных условий, и иных факторов.</w:t>
      </w:r>
    </w:p>
    <w:p w14:paraId="10B83EA6" w14:textId="77777777" w:rsidR="0029035F" w:rsidRDefault="0029035F">
      <w:pPr>
        <w:numPr>
          <w:ilvl w:val="0"/>
          <w:numId w:val="2"/>
        </w:numPr>
        <w:tabs>
          <w:tab w:val="clear" w:pos="1755"/>
          <w:tab w:val="num" w:pos="-2700"/>
        </w:tabs>
        <w:ind w:left="0" w:firstLine="720"/>
        <w:jc w:val="both"/>
        <w:rPr>
          <w:sz w:val="22"/>
          <w:szCs w:val="22"/>
        </w:rPr>
      </w:pPr>
      <w:r>
        <w:rPr>
          <w:sz w:val="22"/>
          <w:szCs w:val="22"/>
        </w:rPr>
        <w:t xml:space="preserve">Клиент вправе в любое время отказаться от услуг Экспедитора по ранее направленной заявке, при условии уведомления об этом Экспедитора в письменной форме </w:t>
      </w:r>
      <w:r w:rsidR="00CB5A4F">
        <w:rPr>
          <w:sz w:val="22"/>
          <w:szCs w:val="22"/>
        </w:rPr>
        <w:t>в сроки,</w:t>
      </w:r>
      <w:r>
        <w:rPr>
          <w:sz w:val="22"/>
          <w:szCs w:val="22"/>
        </w:rPr>
        <w:t xml:space="preserve"> указанные в п. 3. </w:t>
      </w:r>
    </w:p>
    <w:p w14:paraId="07482EEA" w14:textId="77777777" w:rsidR="0029035F" w:rsidRDefault="0029035F">
      <w:pPr>
        <w:numPr>
          <w:ilvl w:val="0"/>
          <w:numId w:val="2"/>
        </w:numPr>
        <w:tabs>
          <w:tab w:val="clear" w:pos="1755"/>
          <w:tab w:val="num" w:pos="-2700"/>
        </w:tabs>
        <w:ind w:left="0" w:firstLine="720"/>
        <w:jc w:val="both"/>
        <w:rPr>
          <w:sz w:val="22"/>
          <w:szCs w:val="22"/>
        </w:rPr>
      </w:pPr>
      <w:r>
        <w:rPr>
          <w:sz w:val="22"/>
          <w:szCs w:val="22"/>
        </w:rPr>
        <w:t>Экспедитор вправе не принимать к исполнению заявку в случае предъявления Клиентом к перевозке:</w:t>
      </w:r>
    </w:p>
    <w:p w14:paraId="773C7ADB" w14:textId="77777777" w:rsidR="0029035F" w:rsidRDefault="0029035F">
      <w:pPr>
        <w:ind w:left="737"/>
        <w:jc w:val="both"/>
        <w:rPr>
          <w:sz w:val="22"/>
          <w:szCs w:val="22"/>
        </w:rPr>
      </w:pPr>
      <w:r>
        <w:rPr>
          <w:sz w:val="22"/>
          <w:szCs w:val="22"/>
        </w:rPr>
        <w:t xml:space="preserve"> 7.1   опасного груза;</w:t>
      </w:r>
    </w:p>
    <w:p w14:paraId="66421812" w14:textId="77777777" w:rsidR="0029035F" w:rsidRDefault="0029035F">
      <w:pPr>
        <w:numPr>
          <w:ilvl w:val="1"/>
          <w:numId w:val="4"/>
        </w:numPr>
        <w:jc w:val="both"/>
        <w:rPr>
          <w:sz w:val="22"/>
          <w:szCs w:val="22"/>
        </w:rPr>
      </w:pPr>
      <w:r>
        <w:rPr>
          <w:sz w:val="22"/>
          <w:szCs w:val="22"/>
        </w:rPr>
        <w:t>запрещенного к перевозке груза;</w:t>
      </w:r>
    </w:p>
    <w:p w14:paraId="10A255C4" w14:textId="77777777" w:rsidR="0029035F" w:rsidRPr="00825E57" w:rsidRDefault="0029035F">
      <w:pPr>
        <w:numPr>
          <w:ilvl w:val="1"/>
          <w:numId w:val="4"/>
        </w:numPr>
        <w:jc w:val="both"/>
        <w:rPr>
          <w:sz w:val="22"/>
          <w:szCs w:val="22"/>
        </w:rPr>
      </w:pPr>
      <w:r w:rsidRPr="00825E57">
        <w:rPr>
          <w:sz w:val="22"/>
          <w:szCs w:val="22"/>
        </w:rPr>
        <w:t>незастрахованного груза, действительная ст</w:t>
      </w:r>
      <w:r w:rsidR="00825E57">
        <w:rPr>
          <w:sz w:val="22"/>
          <w:szCs w:val="22"/>
        </w:rPr>
        <w:t xml:space="preserve">оимость которого превышает </w:t>
      </w:r>
      <w:r w:rsidR="00FF3949">
        <w:rPr>
          <w:sz w:val="22"/>
          <w:szCs w:val="22"/>
        </w:rPr>
        <w:t>500 000</w:t>
      </w:r>
      <w:r w:rsidR="00825E57">
        <w:rPr>
          <w:sz w:val="22"/>
          <w:szCs w:val="22"/>
        </w:rPr>
        <w:t xml:space="preserve"> (</w:t>
      </w:r>
      <w:r w:rsidR="00FF3949">
        <w:rPr>
          <w:sz w:val="22"/>
          <w:szCs w:val="22"/>
        </w:rPr>
        <w:t>пятьсот тысяч</w:t>
      </w:r>
      <w:r w:rsidRPr="00825E57">
        <w:rPr>
          <w:sz w:val="22"/>
          <w:szCs w:val="22"/>
        </w:rPr>
        <w:t xml:space="preserve">) </w:t>
      </w:r>
      <w:r w:rsidR="00FF3949">
        <w:rPr>
          <w:sz w:val="22"/>
          <w:szCs w:val="22"/>
        </w:rPr>
        <w:t>рублей</w:t>
      </w:r>
      <w:r w:rsidRPr="00825E57">
        <w:rPr>
          <w:sz w:val="22"/>
          <w:szCs w:val="22"/>
        </w:rPr>
        <w:t>.</w:t>
      </w:r>
    </w:p>
    <w:p w14:paraId="3EC0F0E8" w14:textId="77777777" w:rsidR="0029035F" w:rsidRDefault="0029035F">
      <w:pPr>
        <w:numPr>
          <w:ilvl w:val="0"/>
          <w:numId w:val="2"/>
        </w:numPr>
        <w:tabs>
          <w:tab w:val="clear" w:pos="1755"/>
          <w:tab w:val="num" w:pos="-2700"/>
        </w:tabs>
        <w:ind w:left="0" w:firstLine="720"/>
        <w:jc w:val="both"/>
        <w:rPr>
          <w:sz w:val="22"/>
          <w:szCs w:val="22"/>
        </w:rPr>
      </w:pPr>
      <w:r>
        <w:rPr>
          <w:sz w:val="22"/>
          <w:szCs w:val="22"/>
        </w:rPr>
        <w:t>Груз квалифицируется по категориям «опасный» и «запрещенный к перевозке», согласно действующему законодательству.</w:t>
      </w:r>
    </w:p>
    <w:p w14:paraId="0AE6D0AC" w14:textId="77777777" w:rsidR="0029035F" w:rsidRDefault="0091769C">
      <w:pPr>
        <w:numPr>
          <w:ilvl w:val="0"/>
          <w:numId w:val="2"/>
        </w:numPr>
        <w:tabs>
          <w:tab w:val="clear" w:pos="1755"/>
          <w:tab w:val="num" w:pos="-2700"/>
        </w:tabs>
        <w:ind w:left="0" w:firstLine="720"/>
        <w:jc w:val="both"/>
        <w:rPr>
          <w:sz w:val="22"/>
          <w:szCs w:val="22"/>
        </w:rPr>
      </w:pPr>
      <w:r>
        <w:rPr>
          <w:sz w:val="22"/>
          <w:szCs w:val="22"/>
        </w:rPr>
        <w:t>С</w:t>
      </w:r>
      <w:r w:rsidR="0029035F">
        <w:rPr>
          <w:sz w:val="22"/>
          <w:szCs w:val="22"/>
        </w:rPr>
        <w:t>траховка груза производится Экспедитором от имени, по поручению и за счет Клиента или самостоятельно Клиентом.</w:t>
      </w:r>
    </w:p>
    <w:p w14:paraId="53E00889" w14:textId="77777777" w:rsidR="0029035F" w:rsidRDefault="0029035F">
      <w:pPr>
        <w:numPr>
          <w:ilvl w:val="0"/>
          <w:numId w:val="2"/>
        </w:numPr>
        <w:tabs>
          <w:tab w:val="clear" w:pos="1755"/>
          <w:tab w:val="num" w:pos="-2700"/>
        </w:tabs>
        <w:ind w:left="0" w:firstLine="720"/>
        <w:jc w:val="both"/>
        <w:rPr>
          <w:sz w:val="22"/>
          <w:szCs w:val="22"/>
        </w:rPr>
      </w:pPr>
      <w:r>
        <w:rPr>
          <w:sz w:val="22"/>
          <w:szCs w:val="22"/>
        </w:rPr>
        <w:t>Клиент вправе переадресовать груз другому грузополучателю, при условии подтверждения переадресации заявкой, с отметкой в ТТН о переадресации и в том случае, если груз еще не выдан грузополучателю. При этом Клиент возмещает Экспедитору дополнительные расходы, связанные с переадресацией груза.</w:t>
      </w:r>
    </w:p>
    <w:p w14:paraId="54B4567F" w14:textId="5955261E" w:rsidR="0029035F" w:rsidRDefault="0029035F">
      <w:pPr>
        <w:numPr>
          <w:ilvl w:val="0"/>
          <w:numId w:val="2"/>
        </w:numPr>
        <w:tabs>
          <w:tab w:val="clear" w:pos="1755"/>
          <w:tab w:val="num" w:pos="-2700"/>
        </w:tabs>
        <w:ind w:left="0" w:firstLine="720"/>
        <w:jc w:val="both"/>
        <w:rPr>
          <w:sz w:val="22"/>
          <w:szCs w:val="22"/>
        </w:rPr>
      </w:pPr>
      <w:r>
        <w:rPr>
          <w:sz w:val="22"/>
          <w:szCs w:val="22"/>
        </w:rPr>
        <w:t xml:space="preserve">Клиент обязан обеспечить прием-передачу груза и всех необходимых сопроводительных документов перевозчику, при условии предоставления водителем </w:t>
      </w:r>
      <w:r w:rsidR="00CB5A4F">
        <w:rPr>
          <w:sz w:val="22"/>
          <w:szCs w:val="22"/>
        </w:rPr>
        <w:t>документа,</w:t>
      </w:r>
      <w:r>
        <w:rPr>
          <w:sz w:val="22"/>
          <w:szCs w:val="22"/>
        </w:rPr>
        <w:t xml:space="preserve"> удостоверяющего личность и путевого листа. Клиент обязан сверить </w:t>
      </w:r>
      <w:r w:rsidR="003C7058">
        <w:rPr>
          <w:sz w:val="22"/>
          <w:szCs w:val="22"/>
        </w:rPr>
        <w:t>данные водителя с данными,</w:t>
      </w:r>
      <w:r>
        <w:rPr>
          <w:sz w:val="22"/>
          <w:szCs w:val="22"/>
        </w:rPr>
        <w:t xml:space="preserve"> указанными в заявке.</w:t>
      </w:r>
    </w:p>
    <w:p w14:paraId="2567211A" w14:textId="77777777" w:rsidR="0029035F" w:rsidRDefault="0029035F">
      <w:pPr>
        <w:numPr>
          <w:ilvl w:val="0"/>
          <w:numId w:val="2"/>
        </w:numPr>
        <w:tabs>
          <w:tab w:val="clear" w:pos="1755"/>
          <w:tab w:val="num" w:pos="-2700"/>
        </w:tabs>
        <w:ind w:left="0" w:firstLine="720"/>
        <w:jc w:val="both"/>
        <w:rPr>
          <w:sz w:val="22"/>
          <w:szCs w:val="22"/>
        </w:rPr>
      </w:pPr>
      <w:r>
        <w:rPr>
          <w:sz w:val="22"/>
          <w:szCs w:val="22"/>
        </w:rPr>
        <w:t>Грузоотправитель обязан предъявить к перевозке грузы в размерах, ук</w:t>
      </w:r>
      <w:r w:rsidR="00882F78">
        <w:rPr>
          <w:sz w:val="22"/>
          <w:szCs w:val="22"/>
        </w:rPr>
        <w:t>азанных в заявке и в ТТН, а так</w:t>
      </w:r>
      <w:r>
        <w:rPr>
          <w:sz w:val="22"/>
          <w:szCs w:val="22"/>
        </w:rPr>
        <w:t>же проверить перед погрузкой пригодность транспортных средств для перевозки</w:t>
      </w:r>
    </w:p>
    <w:p w14:paraId="006DA98E" w14:textId="17CB9521" w:rsidR="0029035F" w:rsidRDefault="0029035F">
      <w:pPr>
        <w:numPr>
          <w:ilvl w:val="0"/>
          <w:numId w:val="2"/>
        </w:numPr>
        <w:tabs>
          <w:tab w:val="clear" w:pos="1755"/>
          <w:tab w:val="num" w:pos="-2700"/>
        </w:tabs>
        <w:ind w:left="0" w:firstLine="720"/>
        <w:jc w:val="both"/>
        <w:rPr>
          <w:sz w:val="22"/>
          <w:szCs w:val="22"/>
        </w:rPr>
      </w:pPr>
      <w:r>
        <w:rPr>
          <w:sz w:val="22"/>
          <w:szCs w:val="22"/>
        </w:rPr>
        <w:t xml:space="preserve">Клиент отвечает за все последствия, связанные с неправильной </w:t>
      </w:r>
      <w:r w:rsidR="003C7058">
        <w:rPr>
          <w:sz w:val="22"/>
          <w:szCs w:val="22"/>
        </w:rPr>
        <w:t>внутри тарной</w:t>
      </w:r>
      <w:r>
        <w:rPr>
          <w:sz w:val="22"/>
          <w:szCs w:val="22"/>
        </w:rPr>
        <w:t xml:space="preserve"> упаковкой (недостачу, бой, поломку, деформацию и т.д.), а также за применение тары и упаковки, несоответствующих установленным стандартам и техническим условиям. Груз, который был предъявлен грузоотправителем </w:t>
      </w:r>
      <w:r w:rsidR="00CB5A4F">
        <w:rPr>
          <w:sz w:val="22"/>
          <w:szCs w:val="22"/>
        </w:rPr>
        <w:t>в состоянии,</w:t>
      </w:r>
      <w:r>
        <w:rPr>
          <w:sz w:val="22"/>
          <w:szCs w:val="22"/>
        </w:rPr>
        <w:t xml:space="preserve"> не соответствующем правилам перевозки, </w:t>
      </w:r>
      <w:r w:rsidRPr="0091769C">
        <w:rPr>
          <w:sz w:val="22"/>
          <w:szCs w:val="22"/>
        </w:rPr>
        <w:t>установленным действующим законодательством РФ,</w:t>
      </w:r>
      <w:r>
        <w:rPr>
          <w:sz w:val="22"/>
          <w:szCs w:val="22"/>
        </w:rPr>
        <w:t xml:space="preserve"> считается не предъявленным, о чем делаются отметки в ТТН и / или в путевом листе.</w:t>
      </w:r>
    </w:p>
    <w:p w14:paraId="0A0E6E87" w14:textId="77777777" w:rsidR="0029035F" w:rsidRDefault="0029035F">
      <w:pPr>
        <w:numPr>
          <w:ilvl w:val="0"/>
          <w:numId w:val="2"/>
        </w:numPr>
        <w:tabs>
          <w:tab w:val="clear" w:pos="1755"/>
          <w:tab w:val="num" w:pos="-2700"/>
        </w:tabs>
        <w:ind w:left="0" w:firstLine="720"/>
        <w:jc w:val="both"/>
        <w:rPr>
          <w:sz w:val="22"/>
          <w:szCs w:val="22"/>
        </w:rPr>
      </w:pPr>
      <w:r>
        <w:rPr>
          <w:sz w:val="22"/>
          <w:szCs w:val="22"/>
        </w:rPr>
        <w:t xml:space="preserve">Экспедитор не несет ответственности за </w:t>
      </w:r>
      <w:r w:rsidRPr="00773E78">
        <w:rPr>
          <w:sz w:val="22"/>
          <w:szCs w:val="22"/>
        </w:rPr>
        <w:t>недостачу и повреждение</w:t>
      </w:r>
      <w:r>
        <w:rPr>
          <w:sz w:val="22"/>
          <w:szCs w:val="22"/>
        </w:rPr>
        <w:t xml:space="preserve"> груз</w:t>
      </w:r>
      <w:r w:rsidRPr="00773E78">
        <w:rPr>
          <w:sz w:val="22"/>
          <w:szCs w:val="22"/>
        </w:rPr>
        <w:t>а</w:t>
      </w:r>
      <w:r>
        <w:rPr>
          <w:sz w:val="22"/>
          <w:szCs w:val="22"/>
        </w:rPr>
        <w:t xml:space="preserve"> внутри упакованных мест, если при сдаче груза Клиенту отсутствуют внешние признаки вскрытия или повреждения упаковки, а также, если порча груза произошла вследствие непредставления Клиентом полной, точной и достоверной информации о характере и свойствах груза и об условиях его перевозки, либо вследствие свойств самого груза, которые привели к порче и о которых Экспедитору не было известно.</w:t>
      </w:r>
    </w:p>
    <w:p w14:paraId="66B2DE86" w14:textId="77777777" w:rsidR="0029035F" w:rsidRDefault="0029035F">
      <w:pPr>
        <w:numPr>
          <w:ilvl w:val="0"/>
          <w:numId w:val="2"/>
        </w:numPr>
        <w:tabs>
          <w:tab w:val="clear" w:pos="1755"/>
          <w:tab w:val="num" w:pos="-2700"/>
        </w:tabs>
        <w:ind w:left="0" w:firstLine="720"/>
        <w:jc w:val="both"/>
        <w:rPr>
          <w:sz w:val="22"/>
          <w:szCs w:val="22"/>
        </w:rPr>
      </w:pPr>
      <w:r>
        <w:rPr>
          <w:sz w:val="22"/>
          <w:szCs w:val="22"/>
        </w:rPr>
        <w:lastRenderedPageBreak/>
        <w:t>Время прибытия автомобиля под погрузку исчисляется с момента</w:t>
      </w:r>
      <w:r w:rsidR="00D03779">
        <w:rPr>
          <w:sz w:val="22"/>
          <w:szCs w:val="22"/>
        </w:rPr>
        <w:t xml:space="preserve"> предъявления водителем маршрутного</w:t>
      </w:r>
      <w:r>
        <w:rPr>
          <w:sz w:val="22"/>
          <w:szCs w:val="22"/>
        </w:rPr>
        <w:t xml:space="preserve"> листа</w:t>
      </w:r>
      <w:r w:rsidR="00914138">
        <w:rPr>
          <w:sz w:val="22"/>
          <w:szCs w:val="22"/>
        </w:rPr>
        <w:t xml:space="preserve"> в пункте погрузки;</w:t>
      </w:r>
      <w:r>
        <w:rPr>
          <w:sz w:val="22"/>
          <w:szCs w:val="22"/>
        </w:rPr>
        <w:t xml:space="preserve"> время прибытия автомобиля под разгрузку – с момента предъявления водителем </w:t>
      </w:r>
      <w:r w:rsidR="00914138">
        <w:rPr>
          <w:sz w:val="22"/>
          <w:szCs w:val="22"/>
        </w:rPr>
        <w:t xml:space="preserve">путевого листа и/или </w:t>
      </w:r>
      <w:r>
        <w:rPr>
          <w:sz w:val="22"/>
          <w:szCs w:val="22"/>
        </w:rPr>
        <w:t>товарно-транспортной накладной в пункте разгрузки. Погрузка и разгрузка считаются законченными после вручения водителю полностью оформленных товарно-транспортных документов на груз.</w:t>
      </w:r>
    </w:p>
    <w:p w14:paraId="770FA9D5" w14:textId="209E9D9E" w:rsidR="0029035F" w:rsidRDefault="0029035F">
      <w:pPr>
        <w:numPr>
          <w:ilvl w:val="0"/>
          <w:numId w:val="2"/>
        </w:numPr>
        <w:tabs>
          <w:tab w:val="clear" w:pos="1755"/>
          <w:tab w:val="num" w:pos="-2700"/>
        </w:tabs>
        <w:ind w:left="0" w:firstLine="720"/>
        <w:jc w:val="both"/>
        <w:rPr>
          <w:sz w:val="22"/>
          <w:szCs w:val="22"/>
        </w:rPr>
      </w:pPr>
      <w:r>
        <w:rPr>
          <w:sz w:val="22"/>
          <w:szCs w:val="22"/>
        </w:rPr>
        <w:t xml:space="preserve">Клиент представляет Экспедитору на предъявляемый к перевозке груз товарно-транспортные накладные, являющиеся основными провозными документами, по которым производится прием груза к перевозке, перевозка и сдача его грузополучателю, а </w:t>
      </w:r>
      <w:r w:rsidR="003C7058">
        <w:rPr>
          <w:sz w:val="22"/>
          <w:szCs w:val="22"/>
        </w:rPr>
        <w:t>также</w:t>
      </w:r>
      <w:r>
        <w:rPr>
          <w:sz w:val="22"/>
          <w:szCs w:val="22"/>
        </w:rPr>
        <w:t xml:space="preserve"> все необходимые сопроводительные документы (сертификаты, вет. свидетельства и др.).</w:t>
      </w:r>
    </w:p>
    <w:p w14:paraId="2EF34F29" w14:textId="77777777" w:rsidR="0029035F" w:rsidRDefault="0029035F">
      <w:pPr>
        <w:numPr>
          <w:ilvl w:val="0"/>
          <w:numId w:val="2"/>
        </w:numPr>
        <w:tabs>
          <w:tab w:val="clear" w:pos="1755"/>
          <w:tab w:val="num" w:pos="-2700"/>
        </w:tabs>
        <w:ind w:left="0" w:firstLine="720"/>
        <w:jc w:val="both"/>
        <w:rPr>
          <w:sz w:val="22"/>
          <w:szCs w:val="22"/>
        </w:rPr>
      </w:pPr>
      <w:r>
        <w:rPr>
          <w:sz w:val="22"/>
          <w:szCs w:val="22"/>
        </w:rPr>
        <w:t>Грузы, не оформленные товарно-транспортными накладными, к перевозке не принимаются.</w:t>
      </w:r>
    </w:p>
    <w:p w14:paraId="47309842" w14:textId="54CB8C15" w:rsidR="0029035F" w:rsidRDefault="0029035F">
      <w:pPr>
        <w:numPr>
          <w:ilvl w:val="0"/>
          <w:numId w:val="2"/>
        </w:numPr>
        <w:tabs>
          <w:tab w:val="clear" w:pos="1755"/>
          <w:tab w:val="num" w:pos="-2700"/>
        </w:tabs>
        <w:ind w:left="0" w:firstLine="720"/>
        <w:jc w:val="both"/>
        <w:rPr>
          <w:sz w:val="22"/>
          <w:szCs w:val="22"/>
        </w:rPr>
      </w:pPr>
      <w:r>
        <w:rPr>
          <w:sz w:val="22"/>
          <w:szCs w:val="22"/>
        </w:rPr>
        <w:t xml:space="preserve">Погрузка грузов на автомобиль, закрепление, укрытие и увязка грузов производится силами Клиента в месте погрузки. Водитель-экспедитор проверяет соответствие укладки и крепления груза в подвижном составе требованиям безопасности движения и обеспечения сохранности груза и подвижного состава, а </w:t>
      </w:r>
      <w:r w:rsidR="003C7058">
        <w:rPr>
          <w:sz w:val="22"/>
          <w:szCs w:val="22"/>
        </w:rPr>
        <w:t>также</w:t>
      </w:r>
      <w:r>
        <w:rPr>
          <w:sz w:val="22"/>
          <w:szCs w:val="22"/>
        </w:rPr>
        <w:t xml:space="preserve"> сообщает Клиенту о замеченных нарушениях в укладке и креплении груза. В случае отказа Клиента устранить обнаруженные нарушения в укладке и креплении груза, Экспедитор вправе отказаться от осуществления перевозки.</w:t>
      </w:r>
    </w:p>
    <w:p w14:paraId="2E4DF6F1" w14:textId="77777777" w:rsidR="0029035F" w:rsidRDefault="0029035F">
      <w:pPr>
        <w:numPr>
          <w:ilvl w:val="0"/>
          <w:numId w:val="2"/>
        </w:numPr>
        <w:tabs>
          <w:tab w:val="clear" w:pos="1755"/>
          <w:tab w:val="num" w:pos="-2700"/>
        </w:tabs>
        <w:ind w:left="0" w:firstLine="720"/>
        <w:jc w:val="both"/>
        <w:rPr>
          <w:sz w:val="22"/>
          <w:szCs w:val="22"/>
        </w:rPr>
      </w:pPr>
      <w:r>
        <w:rPr>
          <w:sz w:val="22"/>
          <w:szCs w:val="22"/>
        </w:rPr>
        <w:t>Грузоотправитель и грузополучатель обязаны обеспечить контроль за соблюдением правил техники безопасности при производстве погрузо-разгрузочных работ и несут полную ответственность за несчастные случаи, произошедшие в результате невыполнения ими этих правил.</w:t>
      </w:r>
    </w:p>
    <w:p w14:paraId="000742A9" w14:textId="77777777" w:rsidR="0029035F" w:rsidRDefault="0029035F">
      <w:pPr>
        <w:numPr>
          <w:ilvl w:val="0"/>
          <w:numId w:val="2"/>
        </w:numPr>
        <w:tabs>
          <w:tab w:val="clear" w:pos="1755"/>
          <w:tab w:val="num" w:pos="-2700"/>
        </w:tabs>
        <w:ind w:left="0" w:firstLine="720"/>
        <w:jc w:val="both"/>
        <w:rPr>
          <w:sz w:val="22"/>
          <w:szCs w:val="22"/>
        </w:rPr>
      </w:pPr>
      <w:r>
        <w:rPr>
          <w:sz w:val="22"/>
          <w:szCs w:val="22"/>
        </w:rPr>
        <w:t>Загруженные транспортные средства с назначением одному грузополучателю пломбируются Клиентом на месте погрузки в присутствии водителя транспортного средства. Экспедитор осуществляет перевозку груза Клиента в опломбированном транспортном средстве, только при наличии всех необходимых для перевозки документов.</w:t>
      </w:r>
    </w:p>
    <w:p w14:paraId="31950F55" w14:textId="77777777" w:rsidR="0029035F" w:rsidRDefault="0029035F">
      <w:pPr>
        <w:numPr>
          <w:ilvl w:val="0"/>
          <w:numId w:val="2"/>
        </w:numPr>
        <w:tabs>
          <w:tab w:val="clear" w:pos="1755"/>
          <w:tab w:val="num" w:pos="-2700"/>
        </w:tabs>
        <w:ind w:left="0" w:firstLine="720"/>
        <w:jc w:val="both"/>
        <w:rPr>
          <w:sz w:val="22"/>
          <w:szCs w:val="22"/>
        </w:rPr>
      </w:pPr>
      <w:r>
        <w:rPr>
          <w:sz w:val="22"/>
          <w:szCs w:val="22"/>
        </w:rPr>
        <w:t>Сдача грузов грузополучателю в пункте назначения производится в том же порядке, в каком грузы были приняты от Клиента.</w:t>
      </w:r>
    </w:p>
    <w:p w14:paraId="3E7A03BA" w14:textId="77777777" w:rsidR="0029035F" w:rsidRDefault="0029035F">
      <w:pPr>
        <w:jc w:val="both"/>
      </w:pPr>
    </w:p>
    <w:p w14:paraId="69EDC17F" w14:textId="77777777" w:rsidR="0029035F" w:rsidRDefault="0029035F">
      <w:pPr>
        <w:jc w:val="both"/>
      </w:pPr>
    </w:p>
    <w:p w14:paraId="6125178D" w14:textId="77777777" w:rsidR="0029035F" w:rsidRDefault="0029035F">
      <w:pPr>
        <w:jc w:val="both"/>
      </w:pPr>
    </w:p>
    <w:p w14:paraId="67056412" w14:textId="77777777" w:rsidR="0029035F" w:rsidRDefault="0029035F">
      <w:pPr>
        <w:jc w:val="both"/>
      </w:pPr>
    </w:p>
    <w:p w14:paraId="54DCFD4D" w14:textId="77777777" w:rsidR="0029035F" w:rsidRDefault="0029035F">
      <w:pPr>
        <w:jc w:val="both"/>
      </w:pPr>
    </w:p>
    <w:tbl>
      <w:tblPr>
        <w:tblW w:w="0" w:type="auto"/>
        <w:tblLook w:val="01E0" w:firstRow="1" w:lastRow="1" w:firstColumn="1" w:lastColumn="1" w:noHBand="0" w:noVBand="0"/>
      </w:tblPr>
      <w:tblGrid>
        <w:gridCol w:w="5186"/>
        <w:gridCol w:w="4735"/>
      </w:tblGrid>
      <w:tr w:rsidR="0029035F" w14:paraId="79B680AD" w14:textId="77777777" w:rsidTr="0016597C">
        <w:tc>
          <w:tcPr>
            <w:tcW w:w="5353" w:type="dxa"/>
          </w:tcPr>
          <w:p w14:paraId="3CEE48FE" w14:textId="77777777" w:rsidR="00882F78" w:rsidRDefault="00882F78" w:rsidP="00882F78">
            <w:pPr>
              <w:jc w:val="center"/>
              <w:rPr>
                <w:b/>
              </w:rPr>
            </w:pPr>
            <w:r>
              <w:rPr>
                <w:b/>
              </w:rPr>
              <w:t>ЭКСПЕДИТОР</w:t>
            </w:r>
          </w:p>
          <w:p w14:paraId="1C72FFD5" w14:textId="77777777" w:rsidR="004830F4" w:rsidRPr="00944418" w:rsidRDefault="004830F4" w:rsidP="004830F4">
            <w:pPr>
              <w:rPr>
                <w:b/>
              </w:rPr>
            </w:pPr>
          </w:p>
          <w:p w14:paraId="02CD53C4" w14:textId="77777777" w:rsidR="0099367B" w:rsidRDefault="00E43FB3" w:rsidP="00206995">
            <w:pPr>
              <w:jc w:val="center"/>
              <w:rPr>
                <w:b/>
                <w:sz w:val="22"/>
                <w:szCs w:val="22"/>
              </w:rPr>
            </w:pPr>
            <w:r>
              <w:rPr>
                <w:b/>
              </w:rPr>
              <w:t xml:space="preserve">ООО «Сигма </w:t>
            </w:r>
            <w:r w:rsidR="00882F78" w:rsidRPr="00944418">
              <w:rPr>
                <w:b/>
              </w:rPr>
              <w:t>Транс»</w:t>
            </w:r>
          </w:p>
          <w:p w14:paraId="1A134153" w14:textId="77777777" w:rsidR="00A56BD8" w:rsidRDefault="00A56BD8" w:rsidP="0099367B">
            <w:pPr>
              <w:jc w:val="both"/>
              <w:rPr>
                <w:sz w:val="22"/>
                <w:szCs w:val="22"/>
              </w:rPr>
            </w:pPr>
          </w:p>
          <w:p w14:paraId="6FBDCCB1" w14:textId="77777777" w:rsidR="00FD569D" w:rsidRPr="004830F4" w:rsidRDefault="00FD569D" w:rsidP="004830F4">
            <w:pPr>
              <w:spacing w:after="200" w:line="276" w:lineRule="auto"/>
            </w:pPr>
          </w:p>
        </w:tc>
        <w:tc>
          <w:tcPr>
            <w:tcW w:w="4784" w:type="dxa"/>
          </w:tcPr>
          <w:p w14:paraId="5F629457" w14:textId="77777777" w:rsidR="00882F78" w:rsidRDefault="00882F78" w:rsidP="00882F78">
            <w:pPr>
              <w:jc w:val="center"/>
              <w:rPr>
                <w:b/>
              </w:rPr>
            </w:pPr>
            <w:r>
              <w:rPr>
                <w:b/>
              </w:rPr>
              <w:t>КЛИЕНТ</w:t>
            </w:r>
          </w:p>
          <w:p w14:paraId="63E1B920" w14:textId="77777777" w:rsidR="0029035F" w:rsidRDefault="0029035F">
            <w:pPr>
              <w:jc w:val="center"/>
              <w:rPr>
                <w:b/>
              </w:rPr>
            </w:pPr>
          </w:p>
          <w:p w14:paraId="6587F390" w14:textId="77777777" w:rsidR="00882F78" w:rsidRDefault="00882F78" w:rsidP="00882F78">
            <w:pPr>
              <w:jc w:val="center"/>
              <w:rPr>
                <w:b/>
                <w:sz w:val="22"/>
                <w:szCs w:val="22"/>
              </w:rPr>
            </w:pPr>
            <w:r>
              <w:rPr>
                <w:b/>
                <w:sz w:val="22"/>
                <w:szCs w:val="22"/>
              </w:rPr>
              <w:t>ООО «____________________»</w:t>
            </w:r>
          </w:p>
          <w:p w14:paraId="2B97CD94" w14:textId="77777777" w:rsidR="0029035F" w:rsidRDefault="0029035F">
            <w:pPr>
              <w:jc w:val="center"/>
              <w:rPr>
                <w:b/>
              </w:rPr>
            </w:pPr>
          </w:p>
        </w:tc>
      </w:tr>
      <w:tr w:rsidR="0029035F" w14:paraId="21CF6B9D" w14:textId="77777777" w:rsidTr="0016597C">
        <w:trPr>
          <w:trHeight w:val="1107"/>
        </w:trPr>
        <w:tc>
          <w:tcPr>
            <w:tcW w:w="5353" w:type="dxa"/>
          </w:tcPr>
          <w:p w14:paraId="69736BD9" w14:textId="77777777" w:rsidR="0029035F" w:rsidRDefault="0029035F">
            <w:pPr>
              <w:jc w:val="both"/>
            </w:pPr>
          </w:p>
          <w:p w14:paraId="0BFD5F8B" w14:textId="77777777" w:rsidR="0029035F" w:rsidRDefault="00D226E7" w:rsidP="00A56BD8">
            <w:pPr>
              <w:jc w:val="both"/>
            </w:pPr>
            <w:r>
              <w:t>Ген. директор</w:t>
            </w:r>
            <w:r w:rsidR="00382CBC">
              <w:t xml:space="preserve"> </w:t>
            </w:r>
            <w:r>
              <w:t>___________</w:t>
            </w:r>
            <w:r w:rsidR="00882F78">
              <w:t>Кутузов А.М.</w:t>
            </w:r>
          </w:p>
        </w:tc>
        <w:tc>
          <w:tcPr>
            <w:tcW w:w="4784" w:type="dxa"/>
          </w:tcPr>
          <w:p w14:paraId="124706B4" w14:textId="77777777" w:rsidR="0029035F" w:rsidRDefault="0029035F">
            <w:pPr>
              <w:jc w:val="both"/>
            </w:pPr>
          </w:p>
          <w:p w14:paraId="49D8EB80" w14:textId="77777777" w:rsidR="0029035F" w:rsidRDefault="00744CB2" w:rsidP="004E13F6">
            <w:pPr>
              <w:jc w:val="both"/>
            </w:pPr>
            <w:r>
              <w:t>Ген. директор___________</w:t>
            </w:r>
            <w:r w:rsidR="00882F78">
              <w:t>____________</w:t>
            </w:r>
          </w:p>
        </w:tc>
      </w:tr>
    </w:tbl>
    <w:p w14:paraId="2D601EE8" w14:textId="77777777" w:rsidR="0029035F" w:rsidRDefault="0029035F">
      <w:pPr>
        <w:jc w:val="both"/>
      </w:pPr>
    </w:p>
    <w:p w14:paraId="5B8E7EF3" w14:textId="77777777" w:rsidR="0029035F" w:rsidRDefault="0029035F">
      <w:pPr>
        <w:jc w:val="both"/>
        <w:rPr>
          <w:sz w:val="16"/>
          <w:szCs w:val="16"/>
        </w:rPr>
      </w:pPr>
      <w:r>
        <w:rPr>
          <w:sz w:val="16"/>
          <w:szCs w:val="16"/>
        </w:rPr>
        <w:tab/>
      </w:r>
    </w:p>
    <w:p w14:paraId="04A913DC" w14:textId="77777777" w:rsidR="0029035F" w:rsidRDefault="0029035F">
      <w:pPr>
        <w:jc w:val="center"/>
        <w:rPr>
          <w:rFonts w:ascii="Derby" w:hAnsi="Derby"/>
          <w:b/>
          <w:bCs/>
          <w:iCs/>
          <w:color w:val="000000"/>
          <w:sz w:val="32"/>
          <w:szCs w:val="32"/>
        </w:rPr>
      </w:pPr>
    </w:p>
    <w:p w14:paraId="656BA1C2" w14:textId="77777777" w:rsidR="0029035F" w:rsidRDefault="0029035F">
      <w:pPr>
        <w:jc w:val="center"/>
        <w:rPr>
          <w:rFonts w:ascii="Derby" w:hAnsi="Derby"/>
          <w:b/>
          <w:bCs/>
          <w:iCs/>
          <w:color w:val="000000"/>
          <w:sz w:val="32"/>
          <w:szCs w:val="32"/>
        </w:rPr>
      </w:pPr>
    </w:p>
    <w:p w14:paraId="6D296A36" w14:textId="77777777" w:rsidR="0029035F" w:rsidRDefault="0029035F">
      <w:pPr>
        <w:jc w:val="center"/>
        <w:rPr>
          <w:rFonts w:ascii="Derby" w:hAnsi="Derby"/>
          <w:b/>
          <w:bCs/>
          <w:iCs/>
          <w:color w:val="000000"/>
          <w:sz w:val="32"/>
          <w:szCs w:val="32"/>
        </w:rPr>
      </w:pPr>
    </w:p>
    <w:p w14:paraId="68DC988B" w14:textId="4CEB1DE6" w:rsidR="00CF0F0D" w:rsidRDefault="00CF0F0D">
      <w:pPr>
        <w:jc w:val="center"/>
        <w:rPr>
          <w:rFonts w:ascii="Derby" w:hAnsi="Derby"/>
          <w:b/>
          <w:bCs/>
          <w:iCs/>
          <w:color w:val="000000"/>
          <w:sz w:val="32"/>
          <w:szCs w:val="32"/>
        </w:rPr>
      </w:pPr>
      <w:r>
        <w:rPr>
          <w:rFonts w:ascii="Derby" w:hAnsi="Derby"/>
          <w:b/>
          <w:bCs/>
          <w:iCs/>
          <w:color w:val="000000"/>
          <w:sz w:val="32"/>
          <w:szCs w:val="32"/>
        </w:rPr>
        <w:br w:type="page"/>
      </w:r>
    </w:p>
    <w:p w14:paraId="79F1AEBC" w14:textId="77777777" w:rsidR="00E43FB3" w:rsidRDefault="00E43FB3" w:rsidP="00D8033F">
      <w:pPr>
        <w:jc w:val="center"/>
        <w:rPr>
          <w:b/>
        </w:rPr>
      </w:pPr>
    </w:p>
    <w:p w14:paraId="47C95AB5" w14:textId="77777777" w:rsidR="00041AC2" w:rsidRDefault="00041AC2" w:rsidP="00D8033F">
      <w:pPr>
        <w:jc w:val="center"/>
        <w:rPr>
          <w:b/>
        </w:rPr>
      </w:pPr>
    </w:p>
    <w:p w14:paraId="12A9A7B3" w14:textId="77777777" w:rsidR="0007355C" w:rsidRDefault="0007355C" w:rsidP="00D8033F">
      <w:pPr>
        <w:jc w:val="center"/>
        <w:rPr>
          <w:b/>
        </w:rPr>
      </w:pPr>
      <w:r>
        <w:rPr>
          <w:b/>
        </w:rPr>
        <w:t>ПРИЛОЖЕНИЕ № 2</w:t>
      </w:r>
    </w:p>
    <w:p w14:paraId="11933E9E" w14:textId="77777777" w:rsidR="00E43FB3" w:rsidRDefault="00E43FB3" w:rsidP="0007355C">
      <w:pPr>
        <w:jc w:val="center"/>
        <w:rPr>
          <w:b/>
        </w:rPr>
      </w:pPr>
    </w:p>
    <w:p w14:paraId="58D5FCE7" w14:textId="77777777" w:rsidR="004B06F5" w:rsidRDefault="004B06F5" w:rsidP="0007355C">
      <w:pPr>
        <w:jc w:val="center"/>
        <w:rPr>
          <w:b/>
        </w:rPr>
      </w:pPr>
    </w:p>
    <w:p w14:paraId="24540B07" w14:textId="49E02DCF" w:rsidR="0007355C" w:rsidRDefault="0007355C" w:rsidP="00041AC2">
      <w:pPr>
        <w:jc w:val="center"/>
        <w:rPr>
          <w:b/>
        </w:rPr>
      </w:pPr>
      <w:r>
        <w:rPr>
          <w:b/>
        </w:rPr>
        <w:t>к Договору №</w:t>
      </w:r>
      <w:r w:rsidR="00647F0F">
        <w:rPr>
          <w:b/>
        </w:rPr>
        <w:t xml:space="preserve">        </w:t>
      </w:r>
      <w:r w:rsidR="00A56BD8">
        <w:rPr>
          <w:b/>
        </w:rPr>
        <w:t>от «</w:t>
      </w:r>
      <w:r w:rsidR="00041AC2">
        <w:rPr>
          <w:b/>
        </w:rPr>
        <w:t>_____</w:t>
      </w:r>
      <w:r w:rsidR="00183EB9">
        <w:rPr>
          <w:b/>
        </w:rPr>
        <w:t xml:space="preserve">» </w:t>
      </w:r>
      <w:r w:rsidR="006A5DFB">
        <w:rPr>
          <w:b/>
        </w:rPr>
        <w:t>_____</w:t>
      </w:r>
      <w:r w:rsidR="00041AC2">
        <w:rPr>
          <w:b/>
        </w:rPr>
        <w:t>______</w:t>
      </w:r>
      <w:r w:rsidR="006A5DFB">
        <w:rPr>
          <w:b/>
        </w:rPr>
        <w:t>____</w:t>
      </w:r>
      <w:r w:rsidR="00FF3949">
        <w:rPr>
          <w:b/>
        </w:rPr>
        <w:t xml:space="preserve"> 20___</w:t>
      </w:r>
      <w:r>
        <w:rPr>
          <w:b/>
        </w:rPr>
        <w:t xml:space="preserve"> г.</w:t>
      </w:r>
    </w:p>
    <w:p w14:paraId="4D9B5BA3" w14:textId="77777777" w:rsidR="00A83FD9" w:rsidRDefault="00A83FD9" w:rsidP="0084495B">
      <w:pPr>
        <w:rPr>
          <w:bCs/>
          <w:sz w:val="22"/>
          <w:szCs w:val="22"/>
        </w:rPr>
      </w:pPr>
    </w:p>
    <w:p w14:paraId="08BCECB3" w14:textId="77777777" w:rsidR="00A83FD9" w:rsidRDefault="00A83FD9" w:rsidP="0084495B">
      <w:pPr>
        <w:rPr>
          <w:bCs/>
          <w:sz w:val="22"/>
          <w:szCs w:val="22"/>
        </w:rPr>
      </w:pPr>
    </w:p>
    <w:p w14:paraId="5D439EA7" w14:textId="0224D9A2" w:rsidR="0084495B" w:rsidRPr="0084495B" w:rsidRDefault="0084495B" w:rsidP="0084495B">
      <w:pPr>
        <w:rPr>
          <w:bCs/>
          <w:sz w:val="22"/>
          <w:szCs w:val="22"/>
        </w:rPr>
      </w:pPr>
      <w:r w:rsidRPr="0084495B">
        <w:rPr>
          <w:bCs/>
          <w:sz w:val="22"/>
          <w:szCs w:val="22"/>
        </w:rPr>
        <w:t xml:space="preserve">Данные цены указаны в рублях с учетом НДС (20%), при работе автотранспорта по Москве и Московской области. </w:t>
      </w:r>
    </w:p>
    <w:p w14:paraId="062A611C" w14:textId="77777777" w:rsidR="0084495B" w:rsidRPr="0084495B" w:rsidRDefault="0084495B" w:rsidP="0084495B">
      <w:pPr>
        <w:rPr>
          <w:bCs/>
          <w:sz w:val="22"/>
          <w:szCs w:val="22"/>
        </w:rPr>
      </w:pPr>
      <w:bookmarkStart w:id="0" w:name="_Hlk112768557"/>
      <w:r w:rsidRPr="0084495B">
        <w:rPr>
          <w:bCs/>
          <w:sz w:val="22"/>
          <w:szCs w:val="22"/>
        </w:rPr>
        <w:t>При выезде за МКАД оплачивается как почасовая работа грузового автомобиля, так и общий пробег за пределами МКАД в прямом и обратном направлении.</w:t>
      </w:r>
    </w:p>
    <w:p w14:paraId="22DC2CFD" w14:textId="77777777" w:rsidR="0084495B" w:rsidRPr="0084495B" w:rsidRDefault="0084495B" w:rsidP="0084495B">
      <w:pPr>
        <w:rPr>
          <w:bCs/>
          <w:sz w:val="22"/>
          <w:szCs w:val="22"/>
        </w:rPr>
      </w:pPr>
      <w:r w:rsidRPr="0084495B">
        <w:rPr>
          <w:bCs/>
          <w:sz w:val="22"/>
          <w:szCs w:val="22"/>
        </w:rPr>
        <w:t>Стоимость экспедирования в случае отсутствия представителя со стороны заказчика составляет 1 час.</w:t>
      </w:r>
    </w:p>
    <w:p w14:paraId="73B6BA20" w14:textId="77777777" w:rsidR="0084495B" w:rsidRPr="0084495B" w:rsidRDefault="0084495B" w:rsidP="0084495B">
      <w:pPr>
        <w:rPr>
          <w:bCs/>
          <w:sz w:val="22"/>
          <w:szCs w:val="22"/>
        </w:rPr>
      </w:pPr>
      <w:r w:rsidRPr="0084495B">
        <w:rPr>
          <w:bCs/>
          <w:sz w:val="22"/>
          <w:szCs w:val="22"/>
        </w:rPr>
        <w:t>Стоимость инкассации составляет 1 час.</w:t>
      </w:r>
    </w:p>
    <w:p w14:paraId="440F641F" w14:textId="77777777" w:rsidR="0084495B" w:rsidRPr="0084495B" w:rsidRDefault="0084495B" w:rsidP="0084495B">
      <w:pPr>
        <w:rPr>
          <w:bCs/>
          <w:sz w:val="22"/>
          <w:szCs w:val="22"/>
        </w:rPr>
      </w:pPr>
      <w:r w:rsidRPr="0084495B">
        <w:rPr>
          <w:bCs/>
          <w:sz w:val="22"/>
          <w:szCs w:val="22"/>
        </w:rPr>
        <w:t>Ночной простой грузового автомобиля оплачивается из расчета: с 00:00 до 06:00 как половина часа работы за каждый час простоя, все остальное время работы оплачивается как полный час.</w:t>
      </w:r>
    </w:p>
    <w:bookmarkEnd w:id="0"/>
    <w:p w14:paraId="431E42C5" w14:textId="77777777" w:rsidR="00932156" w:rsidRPr="0084495B" w:rsidRDefault="00932156" w:rsidP="00932156">
      <w:pPr>
        <w:rPr>
          <w:rFonts w:ascii="Arial" w:hAnsi="Arial" w:cs="Arial"/>
          <w:bCs/>
          <w:sz w:val="22"/>
          <w:szCs w:val="22"/>
          <w:u w:val="single"/>
        </w:rPr>
      </w:pPr>
    </w:p>
    <w:p w14:paraId="7AF46085" w14:textId="77777777" w:rsidR="004E13F6" w:rsidRPr="00744CB2" w:rsidRDefault="004E13F6" w:rsidP="004E13F6">
      <w:pPr>
        <w:jc w:val="center"/>
        <w:rPr>
          <w:rFonts w:ascii="Lazursky" w:hAnsi="Lazursky"/>
          <w:bCs/>
          <w:i/>
          <w:iCs/>
          <w:sz w:val="32"/>
          <w:szCs w:val="32"/>
        </w:rPr>
      </w:pPr>
    </w:p>
    <w:p w14:paraId="0C27D02C" w14:textId="77777777" w:rsidR="004E13F6" w:rsidRPr="00CB4D42" w:rsidRDefault="00882F78" w:rsidP="004E13F6">
      <w:pPr>
        <w:rPr>
          <w:b/>
        </w:rPr>
      </w:pPr>
      <w:r>
        <w:rPr>
          <w:b/>
        </w:rPr>
        <w:t>Экспедитор</w:t>
      </w:r>
      <w:r w:rsidR="004E13F6">
        <w:rPr>
          <w:b/>
        </w:rPr>
        <w:tab/>
      </w:r>
      <w:r w:rsidR="004E13F6">
        <w:rPr>
          <w:b/>
        </w:rPr>
        <w:tab/>
      </w:r>
      <w:r w:rsidR="004E13F6">
        <w:rPr>
          <w:b/>
        </w:rPr>
        <w:tab/>
      </w:r>
      <w:r w:rsidR="004E13F6">
        <w:rPr>
          <w:b/>
        </w:rPr>
        <w:tab/>
      </w:r>
      <w:r w:rsidR="004E13F6">
        <w:rPr>
          <w:b/>
        </w:rPr>
        <w:tab/>
      </w:r>
      <w:r w:rsidR="004E13F6">
        <w:rPr>
          <w:b/>
        </w:rPr>
        <w:tab/>
      </w:r>
      <w:r>
        <w:rPr>
          <w:b/>
        </w:rPr>
        <w:t>Клиент</w:t>
      </w:r>
    </w:p>
    <w:p w14:paraId="6E69D337" w14:textId="77777777" w:rsidR="004E13F6" w:rsidRDefault="004E13F6" w:rsidP="004E13F6">
      <w:pPr>
        <w:ind w:firstLine="720"/>
        <w:jc w:val="both"/>
      </w:pPr>
    </w:p>
    <w:p w14:paraId="6CD8DDC3" w14:textId="77777777" w:rsidR="004E13F6" w:rsidRPr="00B82374" w:rsidRDefault="004E13F6" w:rsidP="004E13F6">
      <w:pPr>
        <w:ind w:firstLine="720"/>
        <w:jc w:val="both"/>
      </w:pPr>
      <w:r w:rsidRPr="00B82374">
        <w:t>_______________</w:t>
      </w:r>
      <w:r>
        <w:t>_____</w:t>
      </w:r>
      <w:r>
        <w:tab/>
      </w:r>
      <w:r>
        <w:tab/>
      </w:r>
      <w:r>
        <w:tab/>
      </w:r>
      <w:r>
        <w:tab/>
        <w:t>______________________</w:t>
      </w:r>
    </w:p>
    <w:p w14:paraId="56C07A8C" w14:textId="77777777" w:rsidR="00842F8D" w:rsidRDefault="004E13F6" w:rsidP="00842F8D">
      <w:pPr>
        <w:ind w:firstLine="720"/>
        <w:jc w:val="both"/>
        <w:rPr>
          <w:sz w:val="16"/>
          <w:szCs w:val="16"/>
        </w:rPr>
      </w:pPr>
      <w:r w:rsidRPr="00B82374">
        <w:tab/>
      </w:r>
      <w:r w:rsidRPr="00B82374">
        <w:rPr>
          <w:sz w:val="16"/>
          <w:szCs w:val="16"/>
        </w:rPr>
        <w:t>М.П.</w:t>
      </w:r>
      <w:r w:rsidRPr="00B82374">
        <w:rPr>
          <w:sz w:val="16"/>
          <w:szCs w:val="16"/>
        </w:rPr>
        <w:tab/>
      </w:r>
      <w:r w:rsidRPr="00B82374">
        <w:rPr>
          <w:sz w:val="16"/>
          <w:szCs w:val="16"/>
        </w:rPr>
        <w:tab/>
      </w:r>
      <w:r w:rsidRPr="00B82374">
        <w:rPr>
          <w:sz w:val="16"/>
          <w:szCs w:val="16"/>
        </w:rPr>
        <w:tab/>
      </w:r>
      <w:r w:rsidRPr="00B82374">
        <w:rPr>
          <w:sz w:val="16"/>
          <w:szCs w:val="16"/>
        </w:rPr>
        <w:tab/>
      </w:r>
      <w:r w:rsidRPr="00B82374">
        <w:rPr>
          <w:sz w:val="16"/>
          <w:szCs w:val="16"/>
        </w:rPr>
        <w:tab/>
      </w:r>
      <w:r w:rsidRPr="00B82374">
        <w:rPr>
          <w:sz w:val="16"/>
          <w:szCs w:val="16"/>
        </w:rPr>
        <w:tab/>
      </w:r>
      <w:r w:rsidRPr="00B82374">
        <w:rPr>
          <w:sz w:val="16"/>
          <w:szCs w:val="16"/>
        </w:rPr>
        <w:tab/>
        <w:t>М.П.</w:t>
      </w:r>
    </w:p>
    <w:p w14:paraId="312A3EAD" w14:textId="77777777" w:rsidR="0007355C" w:rsidRDefault="0007355C" w:rsidP="0007355C">
      <w:pPr>
        <w:ind w:firstLine="720"/>
        <w:jc w:val="both"/>
        <w:rPr>
          <w:sz w:val="16"/>
          <w:szCs w:val="16"/>
        </w:rPr>
      </w:pPr>
    </w:p>
    <w:p w14:paraId="3CB34951" w14:textId="77777777" w:rsidR="009A606D" w:rsidRDefault="009A606D" w:rsidP="0099367B">
      <w:pPr>
        <w:rPr>
          <w:b/>
        </w:rPr>
      </w:pPr>
    </w:p>
    <w:p w14:paraId="4510736E" w14:textId="77777777" w:rsidR="00382CBC" w:rsidRDefault="00382CBC" w:rsidP="0099367B">
      <w:pPr>
        <w:rPr>
          <w:b/>
        </w:rPr>
      </w:pPr>
    </w:p>
    <w:p w14:paraId="232915FC" w14:textId="4CBCDF46" w:rsidR="00CF0F0D" w:rsidRDefault="00CF0F0D" w:rsidP="0099367B">
      <w:pPr>
        <w:rPr>
          <w:b/>
        </w:rPr>
      </w:pPr>
      <w:r>
        <w:rPr>
          <w:b/>
        </w:rPr>
        <w:br w:type="page"/>
      </w:r>
    </w:p>
    <w:p w14:paraId="164ADEC9" w14:textId="77777777" w:rsidR="004B06F5" w:rsidRDefault="004B06F5" w:rsidP="003D6D97">
      <w:pPr>
        <w:rPr>
          <w:b/>
        </w:rPr>
      </w:pPr>
    </w:p>
    <w:p w14:paraId="5151714D" w14:textId="77777777" w:rsidR="0029035F" w:rsidRDefault="0029035F" w:rsidP="009120A0">
      <w:pPr>
        <w:jc w:val="center"/>
        <w:rPr>
          <w:b/>
        </w:rPr>
      </w:pPr>
      <w:r>
        <w:rPr>
          <w:b/>
        </w:rPr>
        <w:t>ПРИЛОЖЕНИЕ № 3</w:t>
      </w:r>
    </w:p>
    <w:p w14:paraId="3C747E39" w14:textId="77777777" w:rsidR="003D6D97" w:rsidRPr="00FC3E59" w:rsidRDefault="003D6D97" w:rsidP="009120A0">
      <w:pPr>
        <w:jc w:val="center"/>
        <w:rPr>
          <w:b/>
        </w:rPr>
      </w:pPr>
    </w:p>
    <w:p w14:paraId="5C1B3615" w14:textId="77777777" w:rsidR="00842F8D" w:rsidRDefault="00981D36" w:rsidP="00981D36">
      <w:pPr>
        <w:ind w:right="-851"/>
        <w:jc w:val="center"/>
        <w:rPr>
          <w:b/>
        </w:rPr>
      </w:pPr>
      <w:r>
        <w:rPr>
          <w:b/>
        </w:rPr>
        <w:t>к Договору № от</w:t>
      </w:r>
      <w:r w:rsidR="003D6D97">
        <w:rPr>
          <w:b/>
        </w:rPr>
        <w:t xml:space="preserve"> «</w:t>
      </w:r>
      <w:r w:rsidR="00041AC2">
        <w:rPr>
          <w:b/>
        </w:rPr>
        <w:t>____</w:t>
      </w:r>
      <w:r w:rsidR="003D6D97">
        <w:rPr>
          <w:b/>
        </w:rPr>
        <w:t>» _____</w:t>
      </w:r>
      <w:r w:rsidR="00041AC2">
        <w:rPr>
          <w:b/>
        </w:rPr>
        <w:t>______</w:t>
      </w:r>
      <w:r w:rsidR="00FF3949">
        <w:rPr>
          <w:b/>
        </w:rPr>
        <w:t>____ 20_</w:t>
      </w:r>
      <w:r w:rsidR="001D1E5D">
        <w:rPr>
          <w:b/>
        </w:rPr>
        <w:t>__</w:t>
      </w:r>
      <w:r w:rsidR="00FF3949">
        <w:rPr>
          <w:b/>
        </w:rPr>
        <w:t>_</w:t>
      </w:r>
      <w:r w:rsidR="003D6D97">
        <w:rPr>
          <w:b/>
        </w:rPr>
        <w:t xml:space="preserve"> г.</w:t>
      </w:r>
    </w:p>
    <w:p w14:paraId="1AF6BA9E" w14:textId="77777777" w:rsidR="003D6D97" w:rsidRDefault="003D6D97" w:rsidP="00842F8D">
      <w:pPr>
        <w:ind w:right="-851"/>
        <w:rPr>
          <w:b/>
        </w:rPr>
      </w:pPr>
    </w:p>
    <w:p w14:paraId="066203F6" w14:textId="77777777" w:rsidR="00206995" w:rsidRPr="00981D36" w:rsidRDefault="005A1D81" w:rsidP="00981D36">
      <w:pPr>
        <w:ind w:right="-851"/>
        <w:jc w:val="center"/>
        <w:rPr>
          <w:rFonts w:ascii="Arial" w:hAnsi="Arial" w:cs="Arial"/>
          <w:caps/>
          <w:noProof/>
          <w:color w:val="000000"/>
          <w:sz w:val="30"/>
          <w:szCs w:val="30"/>
        </w:rPr>
      </w:pPr>
      <w:r>
        <w:rPr>
          <w:noProof/>
          <w:sz w:val="20"/>
          <w:szCs w:val="20"/>
        </w:rPr>
        <w:drawing>
          <wp:anchor distT="0" distB="0" distL="114300" distR="114300" simplePos="0" relativeHeight="251658240" behindDoc="1" locked="0" layoutInCell="1" allowOverlap="1" wp14:anchorId="706E890E" wp14:editId="5B8CCDE1">
            <wp:simplePos x="0" y="0"/>
            <wp:positionH relativeFrom="column">
              <wp:posOffset>2924</wp:posOffset>
            </wp:positionH>
            <wp:positionV relativeFrom="paragraph">
              <wp:posOffset>16835</wp:posOffset>
            </wp:positionV>
            <wp:extent cx="5991225" cy="59912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имени-1.png"/>
                    <pic:cNvPicPr/>
                  </pic:nvPicPr>
                  <pic:blipFill>
                    <a:blip r:embed="rId8">
                      <a:extLst>
                        <a:ext uri="{28A0092B-C50C-407E-A947-70E740481C1C}">
                          <a14:useLocalDpi xmlns:a14="http://schemas.microsoft.com/office/drawing/2010/main" val="0"/>
                        </a:ext>
                      </a:extLst>
                    </a:blip>
                    <a:stretch>
                      <a:fillRect/>
                    </a:stretch>
                  </pic:blipFill>
                  <pic:spPr>
                    <a:xfrm>
                      <a:off x="0" y="0"/>
                      <a:ext cx="5991225" cy="5991225"/>
                    </a:xfrm>
                    <a:prstGeom prst="rect">
                      <a:avLst/>
                    </a:prstGeom>
                  </pic:spPr>
                </pic:pic>
              </a:graphicData>
            </a:graphic>
            <wp14:sizeRelH relativeFrom="margin">
              <wp14:pctWidth>0</wp14:pctWidth>
            </wp14:sizeRelH>
            <wp14:sizeRelV relativeFrom="margin">
              <wp14:pctHeight>0</wp14:pctHeight>
            </wp14:sizeRelV>
          </wp:anchor>
        </w:drawing>
      </w:r>
      <w:r w:rsidR="009120A0">
        <w:rPr>
          <w:sz w:val="36"/>
          <w:szCs w:val="36"/>
        </w:rPr>
        <w:t>ЗАЯВКА №     /     /</w:t>
      </w:r>
    </w:p>
    <w:tbl>
      <w:tblPr>
        <w:tblpPr w:leftFromText="180" w:rightFromText="180" w:vertAnchor="text" w:horzAnchor="margin" w:tblpXSpec="center" w:tblpY="436"/>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4"/>
        <w:gridCol w:w="6946"/>
      </w:tblGrid>
      <w:tr w:rsidR="00981D36" w14:paraId="1A6D6849" w14:textId="77777777" w:rsidTr="00B43BC9">
        <w:trPr>
          <w:trHeight w:val="414"/>
        </w:trPr>
        <w:tc>
          <w:tcPr>
            <w:tcW w:w="3462" w:type="dxa"/>
            <w:tcBorders>
              <w:top w:val="single" w:sz="4" w:space="0" w:color="auto"/>
              <w:left w:val="single" w:sz="4" w:space="0" w:color="auto"/>
              <w:bottom w:val="single" w:sz="4" w:space="0" w:color="auto"/>
              <w:right w:val="single" w:sz="4" w:space="0" w:color="auto"/>
            </w:tcBorders>
            <w:hideMark/>
          </w:tcPr>
          <w:p w14:paraId="793EAF8F" w14:textId="77777777" w:rsidR="00981D36" w:rsidRDefault="00981D36" w:rsidP="00B43BC9">
            <w:pPr>
              <w:rPr>
                <w:sz w:val="20"/>
                <w:szCs w:val="20"/>
              </w:rPr>
            </w:pPr>
            <w:r>
              <w:rPr>
                <w:sz w:val="20"/>
                <w:szCs w:val="20"/>
              </w:rPr>
              <w:t>ДАТА/ВРЕМЯ подачи а/м</w:t>
            </w:r>
          </w:p>
        </w:tc>
        <w:tc>
          <w:tcPr>
            <w:tcW w:w="6942" w:type="dxa"/>
            <w:tcBorders>
              <w:top w:val="single" w:sz="4" w:space="0" w:color="auto"/>
              <w:left w:val="single" w:sz="4" w:space="0" w:color="auto"/>
              <w:bottom w:val="single" w:sz="4" w:space="0" w:color="auto"/>
              <w:right w:val="single" w:sz="4" w:space="0" w:color="auto"/>
            </w:tcBorders>
          </w:tcPr>
          <w:p w14:paraId="74E1EDD1" w14:textId="77777777" w:rsidR="00981D36" w:rsidRDefault="00981D36" w:rsidP="00B43BC9">
            <w:pPr>
              <w:rPr>
                <w:sz w:val="20"/>
                <w:szCs w:val="20"/>
              </w:rPr>
            </w:pPr>
          </w:p>
        </w:tc>
      </w:tr>
      <w:tr w:rsidR="00981D36" w14:paraId="1F279D6F" w14:textId="77777777" w:rsidTr="00B43BC9">
        <w:trPr>
          <w:trHeight w:val="280"/>
        </w:trPr>
        <w:tc>
          <w:tcPr>
            <w:tcW w:w="3462" w:type="dxa"/>
            <w:tcBorders>
              <w:top w:val="single" w:sz="4" w:space="0" w:color="auto"/>
              <w:left w:val="single" w:sz="4" w:space="0" w:color="auto"/>
              <w:bottom w:val="single" w:sz="4" w:space="0" w:color="auto"/>
              <w:right w:val="single" w:sz="4" w:space="0" w:color="auto"/>
            </w:tcBorders>
            <w:hideMark/>
          </w:tcPr>
          <w:p w14:paraId="724667A6" w14:textId="77777777" w:rsidR="00981D36" w:rsidRDefault="00981D36" w:rsidP="00B43BC9">
            <w:pPr>
              <w:rPr>
                <w:sz w:val="20"/>
                <w:szCs w:val="20"/>
              </w:rPr>
            </w:pPr>
            <w:r>
              <w:rPr>
                <w:sz w:val="20"/>
                <w:szCs w:val="20"/>
              </w:rPr>
              <w:t>Маршрут</w:t>
            </w:r>
          </w:p>
        </w:tc>
        <w:tc>
          <w:tcPr>
            <w:tcW w:w="6942" w:type="dxa"/>
            <w:tcBorders>
              <w:top w:val="single" w:sz="4" w:space="0" w:color="auto"/>
              <w:left w:val="single" w:sz="4" w:space="0" w:color="auto"/>
              <w:bottom w:val="single" w:sz="4" w:space="0" w:color="auto"/>
              <w:right w:val="single" w:sz="4" w:space="0" w:color="auto"/>
            </w:tcBorders>
          </w:tcPr>
          <w:p w14:paraId="12032ED0" w14:textId="77777777" w:rsidR="00981D36" w:rsidRDefault="00981D36" w:rsidP="00B43BC9">
            <w:pPr>
              <w:rPr>
                <w:sz w:val="20"/>
                <w:szCs w:val="20"/>
              </w:rPr>
            </w:pPr>
          </w:p>
        </w:tc>
      </w:tr>
      <w:tr w:rsidR="00981D36" w14:paraId="1F040B82" w14:textId="77777777" w:rsidTr="00B43BC9">
        <w:trPr>
          <w:trHeight w:val="280"/>
        </w:trPr>
        <w:tc>
          <w:tcPr>
            <w:tcW w:w="3462" w:type="dxa"/>
            <w:tcBorders>
              <w:top w:val="single" w:sz="4" w:space="0" w:color="auto"/>
              <w:left w:val="single" w:sz="4" w:space="0" w:color="auto"/>
              <w:bottom w:val="single" w:sz="4" w:space="0" w:color="auto"/>
              <w:right w:val="single" w:sz="4" w:space="0" w:color="auto"/>
            </w:tcBorders>
            <w:hideMark/>
          </w:tcPr>
          <w:p w14:paraId="4DCF63D2" w14:textId="77777777" w:rsidR="00981D36" w:rsidRDefault="00981D36" w:rsidP="00B43BC9">
            <w:pPr>
              <w:rPr>
                <w:sz w:val="20"/>
                <w:szCs w:val="20"/>
              </w:rPr>
            </w:pPr>
            <w:r>
              <w:rPr>
                <w:sz w:val="20"/>
                <w:szCs w:val="20"/>
              </w:rPr>
              <w:t>Тип груза</w:t>
            </w:r>
          </w:p>
        </w:tc>
        <w:tc>
          <w:tcPr>
            <w:tcW w:w="6942" w:type="dxa"/>
            <w:tcBorders>
              <w:top w:val="single" w:sz="4" w:space="0" w:color="auto"/>
              <w:left w:val="single" w:sz="4" w:space="0" w:color="auto"/>
              <w:bottom w:val="single" w:sz="4" w:space="0" w:color="auto"/>
              <w:right w:val="single" w:sz="4" w:space="0" w:color="auto"/>
            </w:tcBorders>
          </w:tcPr>
          <w:p w14:paraId="2835477B" w14:textId="77777777" w:rsidR="00981D36" w:rsidRDefault="00981D36" w:rsidP="00B43BC9">
            <w:pPr>
              <w:rPr>
                <w:sz w:val="20"/>
                <w:szCs w:val="20"/>
              </w:rPr>
            </w:pPr>
          </w:p>
        </w:tc>
      </w:tr>
      <w:tr w:rsidR="00981D36" w14:paraId="1F0EC7AC" w14:textId="77777777" w:rsidTr="00B43BC9">
        <w:trPr>
          <w:cantSplit/>
          <w:trHeight w:val="258"/>
        </w:trPr>
        <w:tc>
          <w:tcPr>
            <w:tcW w:w="3462" w:type="dxa"/>
            <w:tcBorders>
              <w:top w:val="single" w:sz="4" w:space="0" w:color="auto"/>
              <w:left w:val="single" w:sz="4" w:space="0" w:color="auto"/>
              <w:bottom w:val="single" w:sz="4" w:space="0" w:color="auto"/>
              <w:right w:val="single" w:sz="4" w:space="0" w:color="auto"/>
            </w:tcBorders>
            <w:hideMark/>
          </w:tcPr>
          <w:p w14:paraId="793A3B30" w14:textId="77777777" w:rsidR="00981D36" w:rsidRDefault="00981D36" w:rsidP="00B43BC9">
            <w:pPr>
              <w:rPr>
                <w:sz w:val="20"/>
                <w:szCs w:val="20"/>
              </w:rPr>
            </w:pPr>
            <w:r>
              <w:rPr>
                <w:sz w:val="20"/>
                <w:szCs w:val="20"/>
              </w:rPr>
              <w:t>Вес груза</w:t>
            </w:r>
          </w:p>
        </w:tc>
        <w:tc>
          <w:tcPr>
            <w:tcW w:w="6942" w:type="dxa"/>
            <w:tcBorders>
              <w:top w:val="single" w:sz="4" w:space="0" w:color="auto"/>
              <w:left w:val="single" w:sz="4" w:space="0" w:color="auto"/>
              <w:bottom w:val="single" w:sz="4" w:space="0" w:color="auto"/>
              <w:right w:val="single" w:sz="4" w:space="0" w:color="auto"/>
            </w:tcBorders>
          </w:tcPr>
          <w:p w14:paraId="49FD8CC9" w14:textId="77777777" w:rsidR="00981D36" w:rsidRDefault="00981D36" w:rsidP="00B43BC9">
            <w:pPr>
              <w:tabs>
                <w:tab w:val="left" w:pos="600"/>
              </w:tabs>
              <w:rPr>
                <w:sz w:val="20"/>
                <w:szCs w:val="20"/>
              </w:rPr>
            </w:pPr>
          </w:p>
        </w:tc>
      </w:tr>
      <w:tr w:rsidR="00981D36" w14:paraId="04A02037" w14:textId="77777777" w:rsidTr="00B43BC9">
        <w:trPr>
          <w:cantSplit/>
          <w:trHeight w:val="345"/>
        </w:trPr>
        <w:tc>
          <w:tcPr>
            <w:tcW w:w="3462" w:type="dxa"/>
            <w:tcBorders>
              <w:top w:val="single" w:sz="4" w:space="0" w:color="auto"/>
              <w:left w:val="single" w:sz="4" w:space="0" w:color="auto"/>
              <w:bottom w:val="single" w:sz="4" w:space="0" w:color="auto"/>
              <w:right w:val="single" w:sz="4" w:space="0" w:color="auto"/>
            </w:tcBorders>
            <w:hideMark/>
          </w:tcPr>
          <w:p w14:paraId="150EE45C" w14:textId="77777777" w:rsidR="00981D36" w:rsidRDefault="00981D36" w:rsidP="00B43BC9">
            <w:pPr>
              <w:rPr>
                <w:sz w:val="20"/>
                <w:szCs w:val="20"/>
              </w:rPr>
            </w:pPr>
            <w:r>
              <w:rPr>
                <w:sz w:val="20"/>
                <w:szCs w:val="20"/>
              </w:rPr>
              <w:t>Срок доставки груза</w:t>
            </w:r>
          </w:p>
        </w:tc>
        <w:tc>
          <w:tcPr>
            <w:tcW w:w="6942" w:type="dxa"/>
            <w:tcBorders>
              <w:top w:val="single" w:sz="4" w:space="0" w:color="auto"/>
              <w:left w:val="single" w:sz="4" w:space="0" w:color="auto"/>
              <w:bottom w:val="single" w:sz="4" w:space="0" w:color="auto"/>
              <w:right w:val="single" w:sz="4" w:space="0" w:color="auto"/>
            </w:tcBorders>
          </w:tcPr>
          <w:p w14:paraId="775B4CD9" w14:textId="77777777" w:rsidR="00981D36" w:rsidRDefault="00981D36" w:rsidP="00B43BC9">
            <w:pPr>
              <w:tabs>
                <w:tab w:val="left" w:pos="600"/>
              </w:tabs>
              <w:rPr>
                <w:sz w:val="20"/>
                <w:szCs w:val="20"/>
              </w:rPr>
            </w:pPr>
          </w:p>
        </w:tc>
      </w:tr>
      <w:tr w:rsidR="00981D36" w14:paraId="0940768D" w14:textId="77777777" w:rsidTr="00B43BC9">
        <w:trPr>
          <w:cantSplit/>
          <w:trHeight w:val="345"/>
        </w:trPr>
        <w:tc>
          <w:tcPr>
            <w:tcW w:w="3462" w:type="dxa"/>
            <w:vMerge w:val="restart"/>
            <w:tcBorders>
              <w:top w:val="single" w:sz="4" w:space="0" w:color="auto"/>
              <w:left w:val="single" w:sz="4" w:space="0" w:color="auto"/>
              <w:bottom w:val="single" w:sz="4" w:space="0" w:color="auto"/>
              <w:right w:val="single" w:sz="4" w:space="0" w:color="auto"/>
            </w:tcBorders>
            <w:hideMark/>
          </w:tcPr>
          <w:p w14:paraId="0E00895E" w14:textId="77777777" w:rsidR="00981D36" w:rsidRPr="00B51695" w:rsidRDefault="00981D36" w:rsidP="00B43BC9">
            <w:pPr>
              <w:pStyle w:val="1"/>
              <w:rPr>
                <w:b w:val="0"/>
                <w:sz w:val="20"/>
                <w:szCs w:val="20"/>
              </w:rPr>
            </w:pPr>
            <w:r w:rsidRPr="00B51695">
              <w:rPr>
                <w:b w:val="0"/>
                <w:sz w:val="20"/>
                <w:szCs w:val="20"/>
              </w:rPr>
              <w:t>АДРЕС ПОГРУЗКИ /Контактное лицо/телефон/название фирмы</w:t>
            </w:r>
          </w:p>
        </w:tc>
        <w:tc>
          <w:tcPr>
            <w:tcW w:w="6942" w:type="dxa"/>
            <w:tcBorders>
              <w:top w:val="single" w:sz="4" w:space="0" w:color="auto"/>
              <w:left w:val="single" w:sz="4" w:space="0" w:color="auto"/>
              <w:bottom w:val="single" w:sz="4" w:space="0" w:color="auto"/>
              <w:right w:val="single" w:sz="4" w:space="0" w:color="auto"/>
            </w:tcBorders>
          </w:tcPr>
          <w:p w14:paraId="45A29525" w14:textId="77777777" w:rsidR="00981D36" w:rsidRDefault="00981D36" w:rsidP="00B43BC9">
            <w:pPr>
              <w:rPr>
                <w:sz w:val="20"/>
                <w:szCs w:val="20"/>
              </w:rPr>
            </w:pPr>
          </w:p>
        </w:tc>
      </w:tr>
      <w:tr w:rsidR="00981D36" w14:paraId="4616506D" w14:textId="77777777" w:rsidTr="00B43BC9">
        <w:trPr>
          <w:cantSplit/>
          <w:trHeight w:val="430"/>
        </w:trPr>
        <w:tc>
          <w:tcPr>
            <w:tcW w:w="3462" w:type="dxa"/>
            <w:vMerge/>
            <w:tcBorders>
              <w:top w:val="single" w:sz="4" w:space="0" w:color="auto"/>
              <w:left w:val="single" w:sz="4" w:space="0" w:color="auto"/>
              <w:bottom w:val="single" w:sz="4" w:space="0" w:color="auto"/>
              <w:right w:val="single" w:sz="4" w:space="0" w:color="auto"/>
            </w:tcBorders>
            <w:vAlign w:val="center"/>
            <w:hideMark/>
          </w:tcPr>
          <w:p w14:paraId="0910A4FD" w14:textId="77777777" w:rsidR="00981D36" w:rsidRPr="00B51695" w:rsidRDefault="00981D36" w:rsidP="00B43BC9">
            <w:pPr>
              <w:rPr>
                <w:bCs/>
                <w:sz w:val="20"/>
                <w:szCs w:val="20"/>
              </w:rPr>
            </w:pPr>
          </w:p>
        </w:tc>
        <w:tc>
          <w:tcPr>
            <w:tcW w:w="6942" w:type="dxa"/>
            <w:tcBorders>
              <w:top w:val="single" w:sz="4" w:space="0" w:color="auto"/>
              <w:left w:val="single" w:sz="4" w:space="0" w:color="auto"/>
              <w:bottom w:val="single" w:sz="4" w:space="0" w:color="auto"/>
              <w:right w:val="single" w:sz="4" w:space="0" w:color="auto"/>
            </w:tcBorders>
          </w:tcPr>
          <w:p w14:paraId="5E96465D" w14:textId="77777777" w:rsidR="00981D36" w:rsidRDefault="00981D36" w:rsidP="00B43BC9">
            <w:pPr>
              <w:tabs>
                <w:tab w:val="left" w:pos="3544"/>
              </w:tabs>
              <w:rPr>
                <w:sz w:val="20"/>
                <w:szCs w:val="20"/>
              </w:rPr>
            </w:pPr>
          </w:p>
        </w:tc>
      </w:tr>
      <w:tr w:rsidR="00981D36" w14:paraId="2C9D04D8" w14:textId="77777777" w:rsidTr="00B43BC9">
        <w:trPr>
          <w:cantSplit/>
          <w:trHeight w:val="318"/>
        </w:trPr>
        <w:tc>
          <w:tcPr>
            <w:tcW w:w="3462" w:type="dxa"/>
            <w:vMerge/>
            <w:tcBorders>
              <w:top w:val="single" w:sz="4" w:space="0" w:color="auto"/>
              <w:left w:val="single" w:sz="4" w:space="0" w:color="auto"/>
              <w:bottom w:val="single" w:sz="4" w:space="0" w:color="auto"/>
              <w:right w:val="single" w:sz="4" w:space="0" w:color="auto"/>
            </w:tcBorders>
            <w:vAlign w:val="center"/>
            <w:hideMark/>
          </w:tcPr>
          <w:p w14:paraId="61183BFD" w14:textId="77777777" w:rsidR="00981D36" w:rsidRPr="00B51695" w:rsidRDefault="00981D36" w:rsidP="00B43BC9">
            <w:pPr>
              <w:rPr>
                <w:bCs/>
                <w:sz w:val="20"/>
                <w:szCs w:val="20"/>
              </w:rPr>
            </w:pPr>
          </w:p>
        </w:tc>
        <w:tc>
          <w:tcPr>
            <w:tcW w:w="6942" w:type="dxa"/>
            <w:tcBorders>
              <w:top w:val="single" w:sz="4" w:space="0" w:color="auto"/>
              <w:left w:val="single" w:sz="4" w:space="0" w:color="auto"/>
              <w:bottom w:val="single" w:sz="4" w:space="0" w:color="auto"/>
              <w:right w:val="single" w:sz="4" w:space="0" w:color="auto"/>
            </w:tcBorders>
          </w:tcPr>
          <w:p w14:paraId="79C2434E" w14:textId="77777777" w:rsidR="00981D36" w:rsidRDefault="00981D36" w:rsidP="00B43BC9">
            <w:pPr>
              <w:rPr>
                <w:sz w:val="20"/>
                <w:szCs w:val="20"/>
              </w:rPr>
            </w:pPr>
          </w:p>
        </w:tc>
      </w:tr>
      <w:tr w:rsidR="00981D36" w14:paraId="757E0347" w14:textId="77777777" w:rsidTr="00B43BC9">
        <w:trPr>
          <w:cantSplit/>
          <w:trHeight w:val="300"/>
        </w:trPr>
        <w:tc>
          <w:tcPr>
            <w:tcW w:w="3462" w:type="dxa"/>
            <w:vMerge w:val="restart"/>
            <w:tcBorders>
              <w:top w:val="single" w:sz="4" w:space="0" w:color="auto"/>
              <w:left w:val="single" w:sz="4" w:space="0" w:color="auto"/>
              <w:bottom w:val="single" w:sz="4" w:space="0" w:color="auto"/>
              <w:right w:val="single" w:sz="4" w:space="0" w:color="auto"/>
            </w:tcBorders>
            <w:hideMark/>
          </w:tcPr>
          <w:p w14:paraId="1ECF8F8A" w14:textId="77777777" w:rsidR="00981D36" w:rsidRPr="00B51695" w:rsidRDefault="00981D36" w:rsidP="00B43BC9">
            <w:pPr>
              <w:pStyle w:val="1"/>
              <w:rPr>
                <w:b w:val="0"/>
                <w:sz w:val="20"/>
                <w:szCs w:val="20"/>
              </w:rPr>
            </w:pPr>
            <w:r w:rsidRPr="00B51695">
              <w:rPr>
                <w:b w:val="0"/>
                <w:sz w:val="20"/>
                <w:szCs w:val="20"/>
              </w:rPr>
              <w:t>АДРЕС РАЗГРУЗКИ</w:t>
            </w:r>
          </w:p>
          <w:p w14:paraId="1BC25609" w14:textId="77777777" w:rsidR="00981D36" w:rsidRDefault="00981D36" w:rsidP="00B43BC9">
            <w:pPr>
              <w:rPr>
                <w:bCs/>
                <w:sz w:val="20"/>
                <w:szCs w:val="20"/>
              </w:rPr>
            </w:pPr>
            <w:r>
              <w:rPr>
                <w:bCs/>
                <w:sz w:val="20"/>
                <w:szCs w:val="20"/>
              </w:rPr>
              <w:t>/Контактное лицо/телефон/название фирмы</w:t>
            </w:r>
          </w:p>
        </w:tc>
        <w:tc>
          <w:tcPr>
            <w:tcW w:w="6942" w:type="dxa"/>
            <w:tcBorders>
              <w:top w:val="single" w:sz="4" w:space="0" w:color="auto"/>
              <w:left w:val="single" w:sz="4" w:space="0" w:color="auto"/>
              <w:bottom w:val="single" w:sz="4" w:space="0" w:color="auto"/>
              <w:right w:val="single" w:sz="4" w:space="0" w:color="auto"/>
            </w:tcBorders>
          </w:tcPr>
          <w:p w14:paraId="096B53E4" w14:textId="77777777" w:rsidR="00981D36" w:rsidRDefault="00981D36" w:rsidP="00B43BC9">
            <w:pPr>
              <w:spacing w:before="100" w:beforeAutospacing="1" w:after="100" w:afterAutospacing="1"/>
              <w:rPr>
                <w:color w:val="000000"/>
                <w:sz w:val="20"/>
                <w:szCs w:val="20"/>
              </w:rPr>
            </w:pPr>
          </w:p>
        </w:tc>
      </w:tr>
      <w:tr w:rsidR="00981D36" w14:paraId="4408B098" w14:textId="77777777" w:rsidTr="00B43BC9">
        <w:trPr>
          <w:cantSplit/>
          <w:trHeight w:val="260"/>
        </w:trPr>
        <w:tc>
          <w:tcPr>
            <w:tcW w:w="3462" w:type="dxa"/>
            <w:vMerge/>
            <w:tcBorders>
              <w:top w:val="single" w:sz="4" w:space="0" w:color="auto"/>
              <w:left w:val="single" w:sz="4" w:space="0" w:color="auto"/>
              <w:bottom w:val="single" w:sz="4" w:space="0" w:color="auto"/>
              <w:right w:val="single" w:sz="4" w:space="0" w:color="auto"/>
            </w:tcBorders>
            <w:vAlign w:val="center"/>
            <w:hideMark/>
          </w:tcPr>
          <w:p w14:paraId="7E50B67F" w14:textId="77777777" w:rsidR="00981D36" w:rsidRDefault="00981D36" w:rsidP="00B43BC9">
            <w:pPr>
              <w:rPr>
                <w:bCs/>
                <w:sz w:val="20"/>
                <w:szCs w:val="20"/>
              </w:rPr>
            </w:pPr>
          </w:p>
        </w:tc>
        <w:tc>
          <w:tcPr>
            <w:tcW w:w="6942" w:type="dxa"/>
            <w:tcBorders>
              <w:top w:val="single" w:sz="4" w:space="0" w:color="auto"/>
              <w:left w:val="single" w:sz="4" w:space="0" w:color="auto"/>
              <w:bottom w:val="single" w:sz="4" w:space="0" w:color="auto"/>
              <w:right w:val="single" w:sz="4" w:space="0" w:color="auto"/>
            </w:tcBorders>
            <w:hideMark/>
          </w:tcPr>
          <w:p w14:paraId="79762224" w14:textId="77777777" w:rsidR="00981D36" w:rsidRDefault="00981D36" w:rsidP="00B43BC9">
            <w:pPr>
              <w:tabs>
                <w:tab w:val="left" w:pos="3544"/>
              </w:tabs>
              <w:rPr>
                <w:color w:val="000000"/>
                <w:sz w:val="20"/>
                <w:szCs w:val="20"/>
              </w:rPr>
            </w:pPr>
            <w:r>
              <w:rPr>
                <w:rFonts w:ascii="Arial" w:hAnsi="Arial" w:cs="Arial"/>
                <w:color w:val="000000"/>
                <w:sz w:val="20"/>
                <w:szCs w:val="20"/>
              </w:rPr>
              <w:t> </w:t>
            </w:r>
          </w:p>
        </w:tc>
      </w:tr>
      <w:tr w:rsidR="00981D36" w14:paraId="6FFA3A27" w14:textId="77777777" w:rsidTr="00B43BC9">
        <w:trPr>
          <w:cantSplit/>
          <w:trHeight w:val="325"/>
        </w:trPr>
        <w:tc>
          <w:tcPr>
            <w:tcW w:w="3462" w:type="dxa"/>
            <w:vMerge/>
            <w:tcBorders>
              <w:top w:val="single" w:sz="4" w:space="0" w:color="auto"/>
              <w:left w:val="single" w:sz="4" w:space="0" w:color="auto"/>
              <w:bottom w:val="single" w:sz="4" w:space="0" w:color="auto"/>
              <w:right w:val="single" w:sz="4" w:space="0" w:color="auto"/>
            </w:tcBorders>
            <w:vAlign w:val="center"/>
            <w:hideMark/>
          </w:tcPr>
          <w:p w14:paraId="1C6B9841" w14:textId="77777777" w:rsidR="00981D36" w:rsidRDefault="00981D36" w:rsidP="00B43BC9">
            <w:pPr>
              <w:rPr>
                <w:bCs/>
                <w:sz w:val="20"/>
                <w:szCs w:val="20"/>
              </w:rPr>
            </w:pPr>
          </w:p>
        </w:tc>
        <w:tc>
          <w:tcPr>
            <w:tcW w:w="6942" w:type="dxa"/>
            <w:tcBorders>
              <w:top w:val="single" w:sz="4" w:space="0" w:color="auto"/>
              <w:left w:val="single" w:sz="4" w:space="0" w:color="auto"/>
              <w:bottom w:val="single" w:sz="4" w:space="0" w:color="auto"/>
              <w:right w:val="single" w:sz="4" w:space="0" w:color="auto"/>
            </w:tcBorders>
          </w:tcPr>
          <w:p w14:paraId="66BCB1B4" w14:textId="77777777" w:rsidR="00981D36" w:rsidRDefault="00981D36" w:rsidP="00B43BC9">
            <w:pPr>
              <w:rPr>
                <w:bCs/>
                <w:color w:val="000000"/>
                <w:sz w:val="20"/>
                <w:szCs w:val="20"/>
              </w:rPr>
            </w:pPr>
          </w:p>
        </w:tc>
      </w:tr>
      <w:tr w:rsidR="00981D36" w14:paraId="7502AA8F" w14:textId="77777777" w:rsidTr="00B43BC9">
        <w:trPr>
          <w:trHeight w:val="427"/>
        </w:trPr>
        <w:tc>
          <w:tcPr>
            <w:tcW w:w="3462" w:type="dxa"/>
            <w:tcBorders>
              <w:top w:val="single" w:sz="4" w:space="0" w:color="auto"/>
              <w:left w:val="single" w:sz="4" w:space="0" w:color="auto"/>
              <w:bottom w:val="single" w:sz="4" w:space="0" w:color="auto"/>
              <w:right w:val="single" w:sz="4" w:space="0" w:color="auto"/>
            </w:tcBorders>
            <w:hideMark/>
          </w:tcPr>
          <w:p w14:paraId="6D95DC5B" w14:textId="77777777" w:rsidR="00981D36" w:rsidRPr="00B51695" w:rsidRDefault="00981D36" w:rsidP="00B43BC9">
            <w:pPr>
              <w:pStyle w:val="1"/>
              <w:rPr>
                <w:b w:val="0"/>
                <w:sz w:val="20"/>
                <w:szCs w:val="20"/>
              </w:rPr>
            </w:pPr>
            <w:r w:rsidRPr="00B51695">
              <w:rPr>
                <w:b w:val="0"/>
                <w:sz w:val="20"/>
                <w:szCs w:val="20"/>
              </w:rPr>
              <w:t xml:space="preserve">Условия перевозки         </w:t>
            </w:r>
          </w:p>
          <w:p w14:paraId="2933885F" w14:textId="77777777" w:rsidR="00981D36" w:rsidRPr="00B51695" w:rsidRDefault="00981D36" w:rsidP="00B43BC9">
            <w:pPr>
              <w:pStyle w:val="1"/>
              <w:rPr>
                <w:b w:val="0"/>
                <w:sz w:val="20"/>
                <w:szCs w:val="20"/>
              </w:rPr>
            </w:pPr>
            <w:r w:rsidRPr="00B51695">
              <w:rPr>
                <w:b w:val="0"/>
                <w:sz w:val="20"/>
                <w:szCs w:val="20"/>
              </w:rPr>
              <w:t xml:space="preserve"> - температурный режим</w:t>
            </w:r>
          </w:p>
          <w:p w14:paraId="39035AFC" w14:textId="77777777" w:rsidR="00981D36" w:rsidRPr="00B51695" w:rsidRDefault="00981D36" w:rsidP="00B43BC9">
            <w:pPr>
              <w:pStyle w:val="1"/>
              <w:rPr>
                <w:b w:val="0"/>
                <w:sz w:val="20"/>
                <w:szCs w:val="20"/>
              </w:rPr>
            </w:pPr>
            <w:r w:rsidRPr="00B51695">
              <w:rPr>
                <w:b w:val="0"/>
                <w:sz w:val="20"/>
                <w:szCs w:val="20"/>
              </w:rPr>
              <w:t xml:space="preserve"> - способ погрузки,</w:t>
            </w:r>
          </w:p>
          <w:p w14:paraId="50C65169" w14:textId="77777777" w:rsidR="00981D36" w:rsidRPr="00B51695" w:rsidRDefault="00981D36" w:rsidP="00B43BC9">
            <w:pPr>
              <w:pStyle w:val="1"/>
              <w:rPr>
                <w:b w:val="0"/>
                <w:sz w:val="20"/>
                <w:szCs w:val="20"/>
              </w:rPr>
            </w:pPr>
            <w:r w:rsidRPr="00B51695">
              <w:rPr>
                <w:b w:val="0"/>
                <w:sz w:val="20"/>
                <w:szCs w:val="20"/>
              </w:rPr>
              <w:t xml:space="preserve"> - объём а/м, </w:t>
            </w:r>
          </w:p>
        </w:tc>
        <w:tc>
          <w:tcPr>
            <w:tcW w:w="6942" w:type="dxa"/>
            <w:tcBorders>
              <w:top w:val="single" w:sz="4" w:space="0" w:color="auto"/>
              <w:left w:val="single" w:sz="4" w:space="0" w:color="auto"/>
              <w:bottom w:val="single" w:sz="4" w:space="0" w:color="auto"/>
              <w:right w:val="single" w:sz="4" w:space="0" w:color="auto"/>
            </w:tcBorders>
          </w:tcPr>
          <w:p w14:paraId="632DF725" w14:textId="77777777" w:rsidR="00981D36" w:rsidRDefault="00981D36" w:rsidP="00B43BC9">
            <w:pPr>
              <w:tabs>
                <w:tab w:val="left" w:pos="1680"/>
              </w:tabs>
              <w:rPr>
                <w:color w:val="FF0000"/>
                <w:sz w:val="20"/>
                <w:szCs w:val="20"/>
              </w:rPr>
            </w:pPr>
          </w:p>
          <w:p w14:paraId="756F23A6" w14:textId="77777777" w:rsidR="00981D36" w:rsidRDefault="00981D36" w:rsidP="00B43BC9">
            <w:pPr>
              <w:tabs>
                <w:tab w:val="left" w:pos="1680"/>
              </w:tabs>
              <w:rPr>
                <w:color w:val="FF0000"/>
                <w:sz w:val="20"/>
                <w:szCs w:val="20"/>
              </w:rPr>
            </w:pPr>
          </w:p>
          <w:p w14:paraId="43B79602" w14:textId="77777777" w:rsidR="00981D36" w:rsidRDefault="00981D36" w:rsidP="00B43BC9">
            <w:pPr>
              <w:tabs>
                <w:tab w:val="left" w:pos="1680"/>
              </w:tabs>
              <w:rPr>
                <w:color w:val="000000"/>
                <w:sz w:val="20"/>
                <w:szCs w:val="20"/>
              </w:rPr>
            </w:pPr>
          </w:p>
        </w:tc>
      </w:tr>
      <w:tr w:rsidR="00981D36" w14:paraId="272D8A66" w14:textId="77777777" w:rsidTr="00B43BC9">
        <w:trPr>
          <w:trHeight w:val="96"/>
        </w:trPr>
        <w:tc>
          <w:tcPr>
            <w:tcW w:w="3462" w:type="dxa"/>
            <w:tcBorders>
              <w:top w:val="single" w:sz="4" w:space="0" w:color="auto"/>
              <w:left w:val="single" w:sz="4" w:space="0" w:color="auto"/>
              <w:bottom w:val="single" w:sz="4" w:space="0" w:color="auto"/>
              <w:right w:val="single" w:sz="4" w:space="0" w:color="auto"/>
            </w:tcBorders>
            <w:hideMark/>
          </w:tcPr>
          <w:p w14:paraId="02561601" w14:textId="77777777" w:rsidR="00981D36" w:rsidRDefault="00981D36" w:rsidP="00B43BC9">
            <w:pPr>
              <w:rPr>
                <w:sz w:val="20"/>
                <w:szCs w:val="20"/>
              </w:rPr>
            </w:pPr>
            <w:r>
              <w:rPr>
                <w:sz w:val="20"/>
                <w:szCs w:val="20"/>
              </w:rPr>
              <w:t xml:space="preserve">Стоимость перевозки </w:t>
            </w:r>
          </w:p>
        </w:tc>
        <w:tc>
          <w:tcPr>
            <w:tcW w:w="6942" w:type="dxa"/>
            <w:tcBorders>
              <w:top w:val="single" w:sz="4" w:space="0" w:color="auto"/>
              <w:left w:val="single" w:sz="4" w:space="0" w:color="auto"/>
              <w:bottom w:val="single" w:sz="4" w:space="0" w:color="auto"/>
              <w:right w:val="single" w:sz="4" w:space="0" w:color="auto"/>
            </w:tcBorders>
          </w:tcPr>
          <w:p w14:paraId="3B96E720" w14:textId="77777777" w:rsidR="00981D36" w:rsidRDefault="00981D36" w:rsidP="00B43BC9">
            <w:pPr>
              <w:rPr>
                <w:sz w:val="20"/>
                <w:szCs w:val="20"/>
              </w:rPr>
            </w:pPr>
          </w:p>
        </w:tc>
      </w:tr>
      <w:tr w:rsidR="00981D36" w14:paraId="0C4EA1F0" w14:textId="77777777" w:rsidTr="00B43BC9">
        <w:trPr>
          <w:trHeight w:val="329"/>
        </w:trPr>
        <w:tc>
          <w:tcPr>
            <w:tcW w:w="3462" w:type="dxa"/>
            <w:tcBorders>
              <w:top w:val="single" w:sz="4" w:space="0" w:color="auto"/>
              <w:left w:val="single" w:sz="4" w:space="0" w:color="auto"/>
              <w:bottom w:val="single" w:sz="4" w:space="0" w:color="auto"/>
              <w:right w:val="single" w:sz="4" w:space="0" w:color="auto"/>
            </w:tcBorders>
            <w:hideMark/>
          </w:tcPr>
          <w:p w14:paraId="19233862" w14:textId="77777777" w:rsidR="00981D36" w:rsidRDefault="00981D36" w:rsidP="00B43BC9">
            <w:pPr>
              <w:rPr>
                <w:sz w:val="20"/>
                <w:szCs w:val="20"/>
              </w:rPr>
            </w:pPr>
            <w:r>
              <w:rPr>
                <w:sz w:val="20"/>
                <w:szCs w:val="20"/>
              </w:rPr>
              <w:t>Условие оплаты</w:t>
            </w:r>
          </w:p>
        </w:tc>
        <w:tc>
          <w:tcPr>
            <w:tcW w:w="6942" w:type="dxa"/>
            <w:tcBorders>
              <w:top w:val="single" w:sz="4" w:space="0" w:color="auto"/>
              <w:left w:val="single" w:sz="4" w:space="0" w:color="auto"/>
              <w:bottom w:val="single" w:sz="4" w:space="0" w:color="auto"/>
              <w:right w:val="single" w:sz="4" w:space="0" w:color="auto"/>
            </w:tcBorders>
          </w:tcPr>
          <w:p w14:paraId="7736CC75" w14:textId="77777777" w:rsidR="00981D36" w:rsidRDefault="00981D36" w:rsidP="00B43BC9">
            <w:pPr>
              <w:rPr>
                <w:sz w:val="20"/>
                <w:szCs w:val="20"/>
              </w:rPr>
            </w:pPr>
          </w:p>
        </w:tc>
      </w:tr>
      <w:tr w:rsidR="00981D36" w14:paraId="2418176B" w14:textId="77777777" w:rsidTr="00B43BC9">
        <w:trPr>
          <w:trHeight w:val="90"/>
        </w:trPr>
        <w:tc>
          <w:tcPr>
            <w:tcW w:w="3462" w:type="dxa"/>
            <w:tcBorders>
              <w:top w:val="single" w:sz="4" w:space="0" w:color="auto"/>
              <w:left w:val="single" w:sz="4" w:space="0" w:color="auto"/>
              <w:bottom w:val="single" w:sz="4" w:space="0" w:color="auto"/>
              <w:right w:val="single" w:sz="4" w:space="0" w:color="auto"/>
            </w:tcBorders>
            <w:hideMark/>
          </w:tcPr>
          <w:p w14:paraId="3FA72A5C" w14:textId="77777777" w:rsidR="00981D36" w:rsidRDefault="00981D36" w:rsidP="00B43BC9">
            <w:pPr>
              <w:rPr>
                <w:sz w:val="20"/>
                <w:szCs w:val="20"/>
              </w:rPr>
            </w:pPr>
            <w:r>
              <w:rPr>
                <w:sz w:val="20"/>
                <w:szCs w:val="20"/>
              </w:rPr>
              <w:t>Марка а/м / гос. номер</w:t>
            </w:r>
          </w:p>
        </w:tc>
        <w:tc>
          <w:tcPr>
            <w:tcW w:w="6942" w:type="dxa"/>
            <w:tcBorders>
              <w:top w:val="single" w:sz="4" w:space="0" w:color="auto"/>
              <w:left w:val="single" w:sz="4" w:space="0" w:color="auto"/>
              <w:bottom w:val="single" w:sz="4" w:space="0" w:color="auto"/>
              <w:right w:val="single" w:sz="4" w:space="0" w:color="auto"/>
            </w:tcBorders>
          </w:tcPr>
          <w:p w14:paraId="0B10F1C7" w14:textId="77777777" w:rsidR="00981D36" w:rsidRDefault="00981D36" w:rsidP="00B43BC9">
            <w:pPr>
              <w:rPr>
                <w:b/>
                <w:sz w:val="20"/>
                <w:szCs w:val="20"/>
              </w:rPr>
            </w:pPr>
          </w:p>
        </w:tc>
      </w:tr>
      <w:tr w:rsidR="00981D36" w14:paraId="5A29EE05" w14:textId="77777777" w:rsidTr="00B43BC9">
        <w:trPr>
          <w:trHeight w:val="390"/>
        </w:trPr>
        <w:tc>
          <w:tcPr>
            <w:tcW w:w="3462" w:type="dxa"/>
            <w:tcBorders>
              <w:top w:val="single" w:sz="4" w:space="0" w:color="auto"/>
              <w:left w:val="single" w:sz="4" w:space="0" w:color="auto"/>
              <w:bottom w:val="single" w:sz="4" w:space="0" w:color="auto"/>
              <w:right w:val="single" w:sz="4" w:space="0" w:color="auto"/>
            </w:tcBorders>
            <w:hideMark/>
          </w:tcPr>
          <w:p w14:paraId="4B471938" w14:textId="77777777" w:rsidR="00981D36" w:rsidRDefault="00981D36" w:rsidP="00B43BC9">
            <w:pPr>
              <w:rPr>
                <w:sz w:val="20"/>
                <w:szCs w:val="20"/>
              </w:rPr>
            </w:pPr>
            <w:r>
              <w:rPr>
                <w:sz w:val="20"/>
                <w:szCs w:val="20"/>
              </w:rPr>
              <w:t>ФИО водителя /телефон</w:t>
            </w:r>
          </w:p>
        </w:tc>
        <w:tc>
          <w:tcPr>
            <w:tcW w:w="6942" w:type="dxa"/>
            <w:tcBorders>
              <w:top w:val="single" w:sz="4" w:space="0" w:color="auto"/>
              <w:left w:val="single" w:sz="4" w:space="0" w:color="auto"/>
              <w:bottom w:val="single" w:sz="4" w:space="0" w:color="auto"/>
              <w:right w:val="single" w:sz="4" w:space="0" w:color="auto"/>
            </w:tcBorders>
          </w:tcPr>
          <w:p w14:paraId="019F5FC6" w14:textId="77777777" w:rsidR="00981D36" w:rsidRDefault="00981D36" w:rsidP="00B43BC9">
            <w:pPr>
              <w:rPr>
                <w:sz w:val="20"/>
                <w:szCs w:val="20"/>
              </w:rPr>
            </w:pPr>
          </w:p>
        </w:tc>
      </w:tr>
      <w:tr w:rsidR="00981D36" w14:paraId="4E844346" w14:textId="77777777" w:rsidTr="00B43BC9">
        <w:trPr>
          <w:trHeight w:val="90"/>
        </w:trPr>
        <w:tc>
          <w:tcPr>
            <w:tcW w:w="3462" w:type="dxa"/>
            <w:vMerge w:val="restart"/>
            <w:tcBorders>
              <w:top w:val="single" w:sz="4" w:space="0" w:color="auto"/>
              <w:left w:val="single" w:sz="4" w:space="0" w:color="auto"/>
              <w:bottom w:val="single" w:sz="4" w:space="0" w:color="auto"/>
              <w:right w:val="single" w:sz="4" w:space="0" w:color="auto"/>
            </w:tcBorders>
            <w:hideMark/>
          </w:tcPr>
          <w:p w14:paraId="159D0D69" w14:textId="77777777" w:rsidR="00981D36" w:rsidRDefault="00981D36" w:rsidP="00B43BC9">
            <w:pPr>
              <w:rPr>
                <w:sz w:val="20"/>
                <w:szCs w:val="20"/>
              </w:rPr>
            </w:pPr>
            <w:r>
              <w:rPr>
                <w:sz w:val="20"/>
                <w:szCs w:val="20"/>
              </w:rPr>
              <w:t>Паспортные данные водителя</w:t>
            </w:r>
          </w:p>
        </w:tc>
        <w:tc>
          <w:tcPr>
            <w:tcW w:w="6942" w:type="dxa"/>
            <w:tcBorders>
              <w:top w:val="single" w:sz="4" w:space="0" w:color="auto"/>
              <w:left w:val="single" w:sz="4" w:space="0" w:color="auto"/>
              <w:bottom w:val="single" w:sz="4" w:space="0" w:color="auto"/>
              <w:right w:val="single" w:sz="4" w:space="0" w:color="auto"/>
            </w:tcBorders>
          </w:tcPr>
          <w:p w14:paraId="4518410C" w14:textId="77777777" w:rsidR="00981D36" w:rsidRDefault="00981D36" w:rsidP="00B43BC9">
            <w:pPr>
              <w:rPr>
                <w:sz w:val="20"/>
                <w:szCs w:val="20"/>
              </w:rPr>
            </w:pPr>
          </w:p>
        </w:tc>
      </w:tr>
      <w:tr w:rsidR="00981D36" w14:paraId="7D97B3CC" w14:textId="77777777" w:rsidTr="00B43BC9">
        <w:trPr>
          <w:trHeight w:val="90"/>
        </w:trPr>
        <w:tc>
          <w:tcPr>
            <w:tcW w:w="3462" w:type="dxa"/>
            <w:vMerge/>
            <w:tcBorders>
              <w:top w:val="single" w:sz="4" w:space="0" w:color="auto"/>
              <w:left w:val="single" w:sz="4" w:space="0" w:color="auto"/>
              <w:bottom w:val="single" w:sz="4" w:space="0" w:color="auto"/>
              <w:right w:val="single" w:sz="4" w:space="0" w:color="auto"/>
            </w:tcBorders>
            <w:vAlign w:val="center"/>
            <w:hideMark/>
          </w:tcPr>
          <w:p w14:paraId="4315AD12" w14:textId="77777777" w:rsidR="00981D36" w:rsidRDefault="00981D36" w:rsidP="00B43BC9">
            <w:pPr>
              <w:rPr>
                <w:sz w:val="20"/>
                <w:szCs w:val="20"/>
              </w:rPr>
            </w:pPr>
          </w:p>
        </w:tc>
        <w:tc>
          <w:tcPr>
            <w:tcW w:w="6942" w:type="dxa"/>
            <w:tcBorders>
              <w:top w:val="single" w:sz="4" w:space="0" w:color="auto"/>
              <w:left w:val="single" w:sz="4" w:space="0" w:color="auto"/>
              <w:bottom w:val="single" w:sz="4" w:space="0" w:color="auto"/>
              <w:right w:val="single" w:sz="4" w:space="0" w:color="auto"/>
            </w:tcBorders>
          </w:tcPr>
          <w:p w14:paraId="319D60CF" w14:textId="77777777" w:rsidR="00981D36" w:rsidRDefault="00981D36" w:rsidP="00B43BC9">
            <w:pPr>
              <w:rPr>
                <w:b/>
                <w:sz w:val="20"/>
                <w:szCs w:val="20"/>
              </w:rPr>
            </w:pPr>
          </w:p>
        </w:tc>
      </w:tr>
      <w:tr w:rsidR="00981D36" w14:paraId="55EAC861" w14:textId="77777777" w:rsidTr="00B43BC9">
        <w:trPr>
          <w:trHeight w:val="90"/>
        </w:trPr>
        <w:tc>
          <w:tcPr>
            <w:tcW w:w="3462" w:type="dxa"/>
            <w:vMerge/>
            <w:tcBorders>
              <w:top w:val="single" w:sz="4" w:space="0" w:color="auto"/>
              <w:left w:val="single" w:sz="4" w:space="0" w:color="auto"/>
              <w:bottom w:val="single" w:sz="4" w:space="0" w:color="auto"/>
              <w:right w:val="single" w:sz="4" w:space="0" w:color="auto"/>
            </w:tcBorders>
            <w:vAlign w:val="center"/>
            <w:hideMark/>
          </w:tcPr>
          <w:p w14:paraId="3FD987B4" w14:textId="77777777" w:rsidR="00981D36" w:rsidRDefault="00981D36" w:rsidP="00B43BC9">
            <w:pPr>
              <w:rPr>
                <w:sz w:val="20"/>
                <w:szCs w:val="20"/>
              </w:rPr>
            </w:pPr>
          </w:p>
        </w:tc>
        <w:tc>
          <w:tcPr>
            <w:tcW w:w="6942" w:type="dxa"/>
            <w:tcBorders>
              <w:top w:val="single" w:sz="4" w:space="0" w:color="auto"/>
              <w:left w:val="single" w:sz="4" w:space="0" w:color="auto"/>
              <w:bottom w:val="single" w:sz="4" w:space="0" w:color="auto"/>
              <w:right w:val="single" w:sz="4" w:space="0" w:color="auto"/>
            </w:tcBorders>
          </w:tcPr>
          <w:p w14:paraId="1737E221" w14:textId="77777777" w:rsidR="00981D36" w:rsidRDefault="00981D36" w:rsidP="00B43BC9">
            <w:pPr>
              <w:rPr>
                <w:b/>
                <w:sz w:val="20"/>
                <w:szCs w:val="20"/>
              </w:rPr>
            </w:pPr>
          </w:p>
        </w:tc>
      </w:tr>
      <w:tr w:rsidR="00981D36" w14:paraId="54E6390D" w14:textId="77777777" w:rsidTr="00B43BC9">
        <w:trPr>
          <w:trHeight w:val="165"/>
        </w:trPr>
        <w:tc>
          <w:tcPr>
            <w:tcW w:w="3462" w:type="dxa"/>
            <w:tcBorders>
              <w:top w:val="single" w:sz="4" w:space="0" w:color="auto"/>
              <w:left w:val="single" w:sz="4" w:space="0" w:color="auto"/>
              <w:bottom w:val="single" w:sz="4" w:space="0" w:color="auto"/>
              <w:right w:val="single" w:sz="4" w:space="0" w:color="auto"/>
            </w:tcBorders>
            <w:hideMark/>
          </w:tcPr>
          <w:p w14:paraId="2B161A84" w14:textId="77777777" w:rsidR="00981D36" w:rsidRDefault="00981D36" w:rsidP="00B43BC9">
            <w:pPr>
              <w:rPr>
                <w:sz w:val="20"/>
                <w:szCs w:val="20"/>
              </w:rPr>
            </w:pPr>
            <w:r>
              <w:rPr>
                <w:sz w:val="20"/>
                <w:szCs w:val="20"/>
              </w:rPr>
              <w:t>Контактное лицо (ФИО/должность/ телефон)</w:t>
            </w:r>
          </w:p>
        </w:tc>
        <w:tc>
          <w:tcPr>
            <w:tcW w:w="6942" w:type="dxa"/>
            <w:tcBorders>
              <w:top w:val="single" w:sz="4" w:space="0" w:color="auto"/>
              <w:left w:val="single" w:sz="4" w:space="0" w:color="auto"/>
              <w:bottom w:val="single" w:sz="4" w:space="0" w:color="auto"/>
              <w:right w:val="single" w:sz="4" w:space="0" w:color="auto"/>
            </w:tcBorders>
          </w:tcPr>
          <w:p w14:paraId="0A03F54D" w14:textId="77777777" w:rsidR="00981D36" w:rsidRDefault="00981D36" w:rsidP="00B43BC9">
            <w:pPr>
              <w:rPr>
                <w:sz w:val="20"/>
                <w:szCs w:val="20"/>
              </w:rPr>
            </w:pPr>
          </w:p>
        </w:tc>
      </w:tr>
    </w:tbl>
    <w:p w14:paraId="1F279CC3" w14:textId="5A8517A3" w:rsidR="00981D36" w:rsidRDefault="00981D36" w:rsidP="00981D36">
      <w:pPr>
        <w:keepLines/>
        <w:tabs>
          <w:tab w:val="left" w:pos="3225"/>
        </w:tabs>
        <w:ind w:left="-1170" w:right="-851"/>
        <w:rPr>
          <w:sz w:val="20"/>
          <w:szCs w:val="20"/>
        </w:rPr>
      </w:pPr>
      <w:r>
        <w:rPr>
          <w:sz w:val="20"/>
          <w:szCs w:val="20"/>
        </w:rPr>
        <w:t xml:space="preserve">                   </w:t>
      </w:r>
      <w:proofErr w:type="gramStart"/>
      <w:r>
        <w:rPr>
          <w:sz w:val="20"/>
          <w:szCs w:val="20"/>
        </w:rPr>
        <w:t xml:space="preserve">«  </w:t>
      </w:r>
      <w:proofErr w:type="gramEnd"/>
      <w:r>
        <w:rPr>
          <w:sz w:val="20"/>
          <w:szCs w:val="20"/>
        </w:rPr>
        <w:t xml:space="preserve"> »                        20__   г.</w:t>
      </w:r>
    </w:p>
    <w:p w14:paraId="4DB5B40A" w14:textId="77777777" w:rsidR="00981D36" w:rsidRPr="00AB18C2" w:rsidRDefault="00981D36" w:rsidP="00AB18C2">
      <w:pPr>
        <w:keepLines/>
        <w:tabs>
          <w:tab w:val="left" w:pos="3225"/>
        </w:tabs>
        <w:ind w:left="-142" w:right="-851"/>
        <w:jc w:val="center"/>
        <w:rPr>
          <w:sz w:val="20"/>
          <w:szCs w:val="18"/>
        </w:rPr>
      </w:pPr>
      <w:r w:rsidRPr="00AB18C2">
        <w:rPr>
          <w:sz w:val="20"/>
          <w:szCs w:val="18"/>
        </w:rPr>
        <w:t xml:space="preserve">Просим направить нам </w:t>
      </w:r>
      <w:r w:rsidR="00744CB2">
        <w:rPr>
          <w:sz w:val="20"/>
          <w:szCs w:val="18"/>
        </w:rPr>
        <w:t>обратно по электронной почте</w:t>
      </w:r>
      <w:r w:rsidRPr="00AB18C2">
        <w:rPr>
          <w:sz w:val="20"/>
          <w:szCs w:val="18"/>
        </w:rPr>
        <w:t xml:space="preserve"> настоя</w:t>
      </w:r>
      <w:r w:rsidR="004426AA" w:rsidRPr="00AB18C2">
        <w:rPr>
          <w:sz w:val="20"/>
          <w:szCs w:val="18"/>
        </w:rPr>
        <w:t>щую заявку с печатью и подписью.</w:t>
      </w:r>
    </w:p>
    <w:tbl>
      <w:tblPr>
        <w:tblpPr w:leftFromText="180" w:rightFromText="180" w:vertAnchor="text" w:horzAnchor="margin" w:tblpX="-176" w:tblpY="256"/>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79"/>
      </w:tblGrid>
      <w:tr w:rsidR="00981D36" w14:paraId="54C76834" w14:textId="77777777" w:rsidTr="00AB18C2">
        <w:trPr>
          <w:trHeight w:val="175"/>
        </w:trPr>
        <w:tc>
          <w:tcPr>
            <w:tcW w:w="5211" w:type="dxa"/>
            <w:tcBorders>
              <w:top w:val="single" w:sz="4" w:space="0" w:color="auto"/>
              <w:left w:val="single" w:sz="4" w:space="0" w:color="auto"/>
              <w:bottom w:val="single" w:sz="4" w:space="0" w:color="auto"/>
              <w:right w:val="single" w:sz="4" w:space="0" w:color="auto"/>
            </w:tcBorders>
            <w:hideMark/>
          </w:tcPr>
          <w:p w14:paraId="4EC8BD3F" w14:textId="77777777" w:rsidR="00981D36" w:rsidRDefault="00882F78" w:rsidP="00AB18C2">
            <w:pPr>
              <w:jc w:val="both"/>
              <w:rPr>
                <w:rFonts w:ascii="Arial" w:hAnsi="Arial" w:cs="Arial"/>
                <w:sz w:val="18"/>
                <w:szCs w:val="18"/>
              </w:rPr>
            </w:pPr>
            <w:r>
              <w:rPr>
                <w:rFonts w:ascii="Arial" w:hAnsi="Arial" w:cs="Arial"/>
                <w:sz w:val="18"/>
                <w:szCs w:val="18"/>
              </w:rPr>
              <w:t>ЭКСПЕДИТОР</w:t>
            </w:r>
          </w:p>
        </w:tc>
        <w:tc>
          <w:tcPr>
            <w:tcW w:w="5279" w:type="dxa"/>
            <w:tcBorders>
              <w:top w:val="single" w:sz="4" w:space="0" w:color="auto"/>
              <w:left w:val="single" w:sz="4" w:space="0" w:color="auto"/>
              <w:bottom w:val="single" w:sz="4" w:space="0" w:color="auto"/>
              <w:right w:val="single" w:sz="4" w:space="0" w:color="auto"/>
            </w:tcBorders>
            <w:hideMark/>
          </w:tcPr>
          <w:p w14:paraId="0610FD05" w14:textId="77777777" w:rsidR="00981D36" w:rsidRDefault="00882F78" w:rsidP="00AB18C2">
            <w:pPr>
              <w:jc w:val="both"/>
              <w:rPr>
                <w:rFonts w:ascii="Arial" w:hAnsi="Arial" w:cs="Arial"/>
                <w:sz w:val="18"/>
                <w:szCs w:val="18"/>
              </w:rPr>
            </w:pPr>
            <w:r>
              <w:rPr>
                <w:rFonts w:ascii="Arial" w:hAnsi="Arial" w:cs="Arial"/>
                <w:sz w:val="18"/>
                <w:szCs w:val="18"/>
              </w:rPr>
              <w:t>КЛИЕНТ</w:t>
            </w:r>
          </w:p>
        </w:tc>
      </w:tr>
      <w:tr w:rsidR="00981D36" w14:paraId="641411D0" w14:textId="77777777" w:rsidTr="00AB18C2">
        <w:trPr>
          <w:trHeight w:val="4198"/>
        </w:trPr>
        <w:tc>
          <w:tcPr>
            <w:tcW w:w="5211" w:type="dxa"/>
            <w:tcBorders>
              <w:top w:val="single" w:sz="4" w:space="0" w:color="auto"/>
              <w:left w:val="single" w:sz="4" w:space="0" w:color="auto"/>
              <w:bottom w:val="single" w:sz="4" w:space="0" w:color="auto"/>
              <w:right w:val="single" w:sz="4" w:space="0" w:color="auto"/>
            </w:tcBorders>
          </w:tcPr>
          <w:p w14:paraId="00F5865C" w14:textId="77777777" w:rsidR="00981D36" w:rsidRDefault="00981D36" w:rsidP="00AB18C2">
            <w:pPr>
              <w:jc w:val="both"/>
              <w:rPr>
                <w:sz w:val="18"/>
                <w:szCs w:val="18"/>
              </w:rPr>
            </w:pPr>
          </w:p>
          <w:p w14:paraId="66302760" w14:textId="77777777" w:rsidR="00723786" w:rsidRPr="00E43FB3" w:rsidRDefault="00723786" w:rsidP="00723786">
            <w:pPr>
              <w:tabs>
                <w:tab w:val="left" w:pos="4667"/>
              </w:tabs>
              <w:rPr>
                <w:b/>
                <w:sz w:val="18"/>
                <w:szCs w:val="18"/>
              </w:rPr>
            </w:pPr>
            <w:r w:rsidRPr="00E43FB3">
              <w:rPr>
                <w:b/>
                <w:sz w:val="18"/>
                <w:szCs w:val="18"/>
              </w:rPr>
              <w:t>ООО «Сигма Транс»</w:t>
            </w:r>
          </w:p>
          <w:p w14:paraId="6063714E" w14:textId="77777777" w:rsidR="00723786" w:rsidRPr="00E43FB3" w:rsidRDefault="00723786" w:rsidP="00723786">
            <w:pPr>
              <w:tabs>
                <w:tab w:val="left" w:pos="4667"/>
              </w:tabs>
              <w:rPr>
                <w:b/>
                <w:sz w:val="18"/>
                <w:szCs w:val="18"/>
              </w:rPr>
            </w:pPr>
          </w:p>
          <w:p w14:paraId="3DEE1941" w14:textId="77777777" w:rsidR="00307010" w:rsidRPr="00307010" w:rsidRDefault="00307010" w:rsidP="00307010">
            <w:pPr>
              <w:rPr>
                <w:sz w:val="18"/>
                <w:szCs w:val="18"/>
              </w:rPr>
            </w:pPr>
            <w:r w:rsidRPr="00307010">
              <w:rPr>
                <w:sz w:val="18"/>
                <w:szCs w:val="18"/>
              </w:rPr>
              <w:t xml:space="preserve">Юридический адрес: 109388, г. Москва, </w:t>
            </w:r>
            <w:proofErr w:type="spellStart"/>
            <w:r w:rsidRPr="00307010">
              <w:rPr>
                <w:sz w:val="18"/>
                <w:szCs w:val="18"/>
              </w:rPr>
              <w:t>ул</w:t>
            </w:r>
            <w:proofErr w:type="spellEnd"/>
            <w:r w:rsidRPr="00307010">
              <w:rPr>
                <w:sz w:val="18"/>
                <w:szCs w:val="18"/>
              </w:rPr>
              <w:t xml:space="preserve"> Гурьянова, д. 30, помещение 300/3 </w:t>
            </w:r>
          </w:p>
          <w:p w14:paraId="724BA329" w14:textId="77777777" w:rsidR="00307010" w:rsidRPr="00307010" w:rsidRDefault="00307010" w:rsidP="00307010">
            <w:pPr>
              <w:rPr>
                <w:sz w:val="18"/>
                <w:szCs w:val="18"/>
              </w:rPr>
            </w:pPr>
            <w:r w:rsidRPr="00307010">
              <w:rPr>
                <w:sz w:val="18"/>
                <w:szCs w:val="18"/>
              </w:rPr>
              <w:t xml:space="preserve">Фактический адрес: 109388, г. Москва, </w:t>
            </w:r>
            <w:proofErr w:type="spellStart"/>
            <w:r w:rsidRPr="00307010">
              <w:rPr>
                <w:sz w:val="18"/>
                <w:szCs w:val="18"/>
              </w:rPr>
              <w:t>ул</w:t>
            </w:r>
            <w:proofErr w:type="spellEnd"/>
            <w:r w:rsidRPr="00307010">
              <w:rPr>
                <w:sz w:val="18"/>
                <w:szCs w:val="18"/>
              </w:rPr>
              <w:t xml:space="preserve"> Гурьянова, д. 30, офис 328 </w:t>
            </w:r>
          </w:p>
          <w:p w14:paraId="76014DA8" w14:textId="43028548" w:rsidR="00307010" w:rsidRPr="00307010" w:rsidRDefault="00307010" w:rsidP="00307010">
            <w:pPr>
              <w:rPr>
                <w:sz w:val="18"/>
                <w:szCs w:val="18"/>
              </w:rPr>
            </w:pPr>
            <w:r w:rsidRPr="00307010">
              <w:rPr>
                <w:sz w:val="18"/>
                <w:szCs w:val="18"/>
              </w:rPr>
              <w:t>Тел./факс: (495) 369-38-68</w:t>
            </w:r>
            <w:bookmarkStart w:id="1" w:name="_GoBack"/>
            <w:bookmarkEnd w:id="1"/>
          </w:p>
          <w:p w14:paraId="2B0D2077" w14:textId="77777777" w:rsidR="00307010" w:rsidRPr="009E785F" w:rsidRDefault="00307010" w:rsidP="00307010">
            <w:pPr>
              <w:rPr>
                <w:sz w:val="18"/>
                <w:szCs w:val="18"/>
                <w:lang w:val="en-US"/>
              </w:rPr>
            </w:pPr>
            <w:r w:rsidRPr="00307010">
              <w:rPr>
                <w:sz w:val="18"/>
                <w:szCs w:val="18"/>
                <w:lang w:val="en-US"/>
              </w:rPr>
              <w:t>Email</w:t>
            </w:r>
            <w:r w:rsidRPr="009E785F">
              <w:rPr>
                <w:sz w:val="18"/>
                <w:szCs w:val="18"/>
                <w:lang w:val="en-US"/>
              </w:rPr>
              <w:t xml:space="preserve">: </w:t>
            </w:r>
            <w:r w:rsidRPr="00307010">
              <w:rPr>
                <w:sz w:val="18"/>
                <w:szCs w:val="18"/>
                <w:lang w:val="en-US"/>
              </w:rPr>
              <w:t>sigma</w:t>
            </w:r>
            <w:r w:rsidRPr="009E785F">
              <w:rPr>
                <w:sz w:val="18"/>
                <w:szCs w:val="18"/>
                <w:lang w:val="en-US"/>
              </w:rPr>
              <w:t>.</w:t>
            </w:r>
            <w:r w:rsidRPr="00307010">
              <w:rPr>
                <w:sz w:val="18"/>
                <w:szCs w:val="18"/>
                <w:lang w:val="en-US"/>
              </w:rPr>
              <w:t>msk</w:t>
            </w:r>
            <w:r w:rsidRPr="009E785F">
              <w:rPr>
                <w:sz w:val="18"/>
                <w:szCs w:val="18"/>
                <w:lang w:val="en-US"/>
              </w:rPr>
              <w:t>@</w:t>
            </w:r>
            <w:r w:rsidRPr="00307010">
              <w:rPr>
                <w:sz w:val="18"/>
                <w:szCs w:val="18"/>
                <w:lang w:val="en-US"/>
              </w:rPr>
              <w:t>mail</w:t>
            </w:r>
            <w:r w:rsidRPr="009E785F">
              <w:rPr>
                <w:sz w:val="18"/>
                <w:szCs w:val="18"/>
                <w:lang w:val="en-US"/>
              </w:rPr>
              <w:t>.</w:t>
            </w:r>
            <w:r w:rsidRPr="00307010">
              <w:rPr>
                <w:sz w:val="18"/>
                <w:szCs w:val="18"/>
                <w:lang w:val="en-US"/>
              </w:rPr>
              <w:t>ru</w:t>
            </w:r>
          </w:p>
          <w:p w14:paraId="31A34794" w14:textId="77777777" w:rsidR="00307010" w:rsidRPr="00307010" w:rsidRDefault="00307010" w:rsidP="00307010">
            <w:pPr>
              <w:rPr>
                <w:sz w:val="18"/>
                <w:szCs w:val="18"/>
              </w:rPr>
            </w:pPr>
            <w:r w:rsidRPr="00307010">
              <w:rPr>
                <w:sz w:val="18"/>
                <w:szCs w:val="18"/>
              </w:rPr>
              <w:t>ИНН 7721727282</w:t>
            </w:r>
          </w:p>
          <w:p w14:paraId="5FFDC424" w14:textId="77777777" w:rsidR="00307010" w:rsidRPr="00307010" w:rsidRDefault="00307010" w:rsidP="00307010">
            <w:pPr>
              <w:rPr>
                <w:sz w:val="18"/>
                <w:szCs w:val="18"/>
              </w:rPr>
            </w:pPr>
            <w:r w:rsidRPr="00307010">
              <w:rPr>
                <w:sz w:val="18"/>
                <w:szCs w:val="18"/>
              </w:rPr>
              <w:t>КПП 772301001</w:t>
            </w:r>
          </w:p>
          <w:p w14:paraId="255A8EF1" w14:textId="77777777" w:rsidR="00307010" w:rsidRPr="00307010" w:rsidRDefault="00307010" w:rsidP="00307010">
            <w:pPr>
              <w:rPr>
                <w:sz w:val="18"/>
                <w:szCs w:val="18"/>
              </w:rPr>
            </w:pPr>
            <w:r w:rsidRPr="00307010">
              <w:rPr>
                <w:sz w:val="18"/>
                <w:szCs w:val="18"/>
              </w:rPr>
              <w:t>ОГРН 1117746452482</w:t>
            </w:r>
          </w:p>
          <w:p w14:paraId="1E2A82AD" w14:textId="77777777" w:rsidR="00307010" w:rsidRPr="00307010" w:rsidRDefault="00307010" w:rsidP="00307010">
            <w:pPr>
              <w:rPr>
                <w:sz w:val="18"/>
                <w:szCs w:val="18"/>
              </w:rPr>
            </w:pPr>
            <w:r w:rsidRPr="00307010">
              <w:rPr>
                <w:sz w:val="18"/>
                <w:szCs w:val="18"/>
              </w:rPr>
              <w:t>р/с 40702810410000610280</w:t>
            </w:r>
          </w:p>
          <w:p w14:paraId="5FE3F97E" w14:textId="7883EF21" w:rsidR="00307010" w:rsidRPr="00307010" w:rsidRDefault="00307010" w:rsidP="00307010">
            <w:pPr>
              <w:rPr>
                <w:sz w:val="18"/>
                <w:szCs w:val="18"/>
              </w:rPr>
            </w:pPr>
            <w:r w:rsidRPr="00307010">
              <w:rPr>
                <w:sz w:val="18"/>
                <w:szCs w:val="18"/>
              </w:rPr>
              <w:t>в АО "Т БАНК" г. Москва</w:t>
            </w:r>
          </w:p>
          <w:p w14:paraId="47E73E06" w14:textId="77777777" w:rsidR="00307010" w:rsidRPr="00307010" w:rsidRDefault="00307010" w:rsidP="00307010">
            <w:pPr>
              <w:rPr>
                <w:sz w:val="18"/>
                <w:szCs w:val="18"/>
              </w:rPr>
            </w:pPr>
            <w:r w:rsidRPr="00307010">
              <w:rPr>
                <w:sz w:val="18"/>
                <w:szCs w:val="18"/>
              </w:rPr>
              <w:t>БИК 044525974</w:t>
            </w:r>
          </w:p>
          <w:p w14:paraId="0D435190" w14:textId="77777777" w:rsidR="00307010" w:rsidRPr="00307010" w:rsidRDefault="00307010" w:rsidP="00307010">
            <w:pPr>
              <w:rPr>
                <w:sz w:val="18"/>
                <w:szCs w:val="18"/>
              </w:rPr>
            </w:pPr>
            <w:r w:rsidRPr="00307010">
              <w:rPr>
                <w:sz w:val="18"/>
                <w:szCs w:val="18"/>
              </w:rPr>
              <w:t>к/с 30101810145250000974</w:t>
            </w:r>
          </w:p>
          <w:p w14:paraId="0B02F3A1" w14:textId="77777777" w:rsidR="00F85969" w:rsidRPr="001D1E5D" w:rsidRDefault="00F85969" w:rsidP="00F85969">
            <w:pPr>
              <w:tabs>
                <w:tab w:val="left" w:pos="3555"/>
              </w:tabs>
              <w:rPr>
                <w:sz w:val="18"/>
                <w:szCs w:val="18"/>
              </w:rPr>
            </w:pPr>
          </w:p>
          <w:p w14:paraId="0B492E26" w14:textId="77777777" w:rsidR="00723786" w:rsidRPr="001D1E5D" w:rsidRDefault="00723786" w:rsidP="00723786">
            <w:pPr>
              <w:tabs>
                <w:tab w:val="left" w:pos="3555"/>
              </w:tabs>
              <w:rPr>
                <w:sz w:val="18"/>
                <w:szCs w:val="18"/>
              </w:rPr>
            </w:pPr>
            <w:r w:rsidRPr="001D1E5D">
              <w:rPr>
                <w:sz w:val="18"/>
                <w:szCs w:val="18"/>
              </w:rPr>
              <w:t>Генеральный директор</w:t>
            </w:r>
          </w:p>
          <w:p w14:paraId="117C264C" w14:textId="77777777" w:rsidR="00723786" w:rsidRPr="001D1E5D" w:rsidRDefault="00723786" w:rsidP="00723786">
            <w:pPr>
              <w:tabs>
                <w:tab w:val="left" w:pos="3099"/>
              </w:tabs>
              <w:rPr>
                <w:sz w:val="18"/>
                <w:szCs w:val="18"/>
              </w:rPr>
            </w:pPr>
            <w:r w:rsidRPr="001D1E5D">
              <w:rPr>
                <w:sz w:val="18"/>
                <w:szCs w:val="18"/>
              </w:rPr>
              <w:t>Кутузов А. М.                              _______________</w:t>
            </w:r>
          </w:p>
          <w:p w14:paraId="62D5F7D1" w14:textId="77777777" w:rsidR="00981D36" w:rsidRDefault="00981D36" w:rsidP="00AB18C2">
            <w:pPr>
              <w:tabs>
                <w:tab w:val="left" w:pos="4667"/>
              </w:tabs>
              <w:rPr>
                <w:rFonts w:ascii="Arial" w:hAnsi="Arial" w:cs="Arial"/>
                <w:sz w:val="18"/>
                <w:szCs w:val="18"/>
              </w:rPr>
            </w:pPr>
          </w:p>
        </w:tc>
        <w:tc>
          <w:tcPr>
            <w:tcW w:w="5279" w:type="dxa"/>
            <w:tcBorders>
              <w:top w:val="single" w:sz="4" w:space="0" w:color="auto"/>
              <w:left w:val="single" w:sz="4" w:space="0" w:color="auto"/>
              <w:bottom w:val="single" w:sz="4" w:space="0" w:color="auto"/>
              <w:right w:val="single" w:sz="4" w:space="0" w:color="auto"/>
            </w:tcBorders>
          </w:tcPr>
          <w:p w14:paraId="0C82D884" w14:textId="77777777" w:rsidR="00532FC4" w:rsidRDefault="00532FC4" w:rsidP="00532FC4">
            <w:pPr>
              <w:tabs>
                <w:tab w:val="left" w:pos="4667"/>
              </w:tabs>
              <w:rPr>
                <w:b/>
                <w:sz w:val="18"/>
                <w:szCs w:val="18"/>
              </w:rPr>
            </w:pPr>
          </w:p>
          <w:p w14:paraId="645BCACB" w14:textId="12BC84E8" w:rsidR="00532FC4" w:rsidRPr="00E43FB3" w:rsidRDefault="00532FC4" w:rsidP="00532FC4">
            <w:pPr>
              <w:tabs>
                <w:tab w:val="left" w:pos="4667"/>
              </w:tabs>
              <w:rPr>
                <w:b/>
                <w:sz w:val="18"/>
                <w:szCs w:val="18"/>
              </w:rPr>
            </w:pPr>
            <w:r w:rsidRPr="00E43FB3">
              <w:rPr>
                <w:b/>
                <w:sz w:val="18"/>
                <w:szCs w:val="18"/>
              </w:rPr>
              <w:t xml:space="preserve">ООО </w:t>
            </w:r>
            <w:proofErr w:type="gramStart"/>
            <w:r w:rsidRPr="00E43FB3">
              <w:rPr>
                <w:b/>
                <w:sz w:val="18"/>
                <w:szCs w:val="18"/>
              </w:rPr>
              <w:t>«</w:t>
            </w:r>
            <w:r w:rsidR="003C7058">
              <w:rPr>
                <w:b/>
                <w:sz w:val="18"/>
                <w:szCs w:val="18"/>
              </w:rPr>
              <w:t xml:space="preserve">  </w:t>
            </w:r>
            <w:proofErr w:type="gramEnd"/>
            <w:r w:rsidR="003C7058">
              <w:rPr>
                <w:b/>
                <w:sz w:val="18"/>
                <w:szCs w:val="18"/>
              </w:rPr>
              <w:t xml:space="preserve">   </w:t>
            </w:r>
            <w:r>
              <w:rPr>
                <w:b/>
                <w:sz w:val="18"/>
                <w:szCs w:val="18"/>
              </w:rPr>
              <w:t>»</w:t>
            </w:r>
          </w:p>
          <w:p w14:paraId="307FAB2F" w14:textId="77777777" w:rsidR="00532FC4" w:rsidRPr="00E43FB3" w:rsidRDefault="00532FC4" w:rsidP="00532FC4">
            <w:pPr>
              <w:tabs>
                <w:tab w:val="left" w:pos="4667"/>
              </w:tabs>
              <w:rPr>
                <w:b/>
                <w:sz w:val="18"/>
                <w:szCs w:val="18"/>
              </w:rPr>
            </w:pPr>
          </w:p>
          <w:p w14:paraId="4CE6BA66" w14:textId="07E6CDBD" w:rsidR="00532FC4" w:rsidRDefault="00532FC4" w:rsidP="00532FC4">
            <w:pPr>
              <w:tabs>
                <w:tab w:val="left" w:pos="4667"/>
              </w:tabs>
              <w:rPr>
                <w:sz w:val="18"/>
                <w:szCs w:val="18"/>
              </w:rPr>
            </w:pPr>
            <w:r w:rsidRPr="00F85969">
              <w:rPr>
                <w:sz w:val="18"/>
                <w:szCs w:val="18"/>
              </w:rPr>
              <w:t xml:space="preserve">Юридический адрес: </w:t>
            </w:r>
          </w:p>
          <w:p w14:paraId="3C6F8C53" w14:textId="77777777" w:rsidR="00532FC4" w:rsidRPr="00F85969" w:rsidRDefault="00532FC4" w:rsidP="00532FC4">
            <w:pPr>
              <w:tabs>
                <w:tab w:val="left" w:pos="4667"/>
              </w:tabs>
              <w:rPr>
                <w:sz w:val="18"/>
                <w:szCs w:val="18"/>
              </w:rPr>
            </w:pPr>
          </w:p>
          <w:p w14:paraId="20E1DBDF" w14:textId="74C2031C" w:rsidR="00532FC4" w:rsidRDefault="00532FC4" w:rsidP="00532FC4">
            <w:pPr>
              <w:tabs>
                <w:tab w:val="left" w:pos="4667"/>
              </w:tabs>
              <w:rPr>
                <w:sz w:val="18"/>
                <w:szCs w:val="18"/>
              </w:rPr>
            </w:pPr>
            <w:r w:rsidRPr="00F85969">
              <w:rPr>
                <w:sz w:val="18"/>
                <w:szCs w:val="18"/>
              </w:rPr>
              <w:t xml:space="preserve">Фактический адрес: </w:t>
            </w:r>
          </w:p>
          <w:p w14:paraId="51FE32F8" w14:textId="77777777" w:rsidR="00532FC4" w:rsidRPr="00F85969" w:rsidRDefault="00532FC4" w:rsidP="00532FC4">
            <w:pPr>
              <w:tabs>
                <w:tab w:val="left" w:pos="4667"/>
              </w:tabs>
              <w:rPr>
                <w:sz w:val="18"/>
                <w:szCs w:val="18"/>
              </w:rPr>
            </w:pPr>
          </w:p>
          <w:p w14:paraId="13BCCE62" w14:textId="2242325F" w:rsidR="00532FC4" w:rsidRPr="00F85969" w:rsidRDefault="00532FC4" w:rsidP="00532FC4">
            <w:pPr>
              <w:tabs>
                <w:tab w:val="left" w:pos="4667"/>
              </w:tabs>
              <w:rPr>
                <w:sz w:val="18"/>
                <w:szCs w:val="18"/>
              </w:rPr>
            </w:pPr>
            <w:r w:rsidRPr="00F85969">
              <w:rPr>
                <w:sz w:val="18"/>
                <w:szCs w:val="18"/>
              </w:rPr>
              <w:t xml:space="preserve">Тел./факс: </w:t>
            </w:r>
          </w:p>
          <w:p w14:paraId="4D464D4F" w14:textId="60932693" w:rsidR="00532FC4" w:rsidRPr="00B269D7" w:rsidRDefault="00532FC4" w:rsidP="00532FC4">
            <w:pPr>
              <w:tabs>
                <w:tab w:val="left" w:pos="4667"/>
              </w:tabs>
              <w:rPr>
                <w:sz w:val="18"/>
                <w:szCs w:val="18"/>
              </w:rPr>
            </w:pPr>
            <w:r w:rsidRPr="00F85969">
              <w:rPr>
                <w:sz w:val="18"/>
                <w:szCs w:val="18"/>
              </w:rPr>
              <w:t>Тел</w:t>
            </w:r>
            <w:r w:rsidRPr="00B269D7">
              <w:rPr>
                <w:sz w:val="18"/>
                <w:szCs w:val="18"/>
              </w:rPr>
              <w:t xml:space="preserve">.: </w:t>
            </w:r>
          </w:p>
          <w:p w14:paraId="1D10A306" w14:textId="083BBADC" w:rsidR="00532FC4" w:rsidRPr="00B269D7" w:rsidRDefault="00532FC4" w:rsidP="00532FC4">
            <w:pPr>
              <w:tabs>
                <w:tab w:val="left" w:pos="4667"/>
              </w:tabs>
              <w:rPr>
                <w:sz w:val="18"/>
                <w:szCs w:val="18"/>
              </w:rPr>
            </w:pPr>
            <w:r>
              <w:rPr>
                <w:sz w:val="18"/>
                <w:szCs w:val="18"/>
                <w:lang w:val="en-US"/>
              </w:rPr>
              <w:t>Email</w:t>
            </w:r>
            <w:r w:rsidRPr="00B269D7">
              <w:rPr>
                <w:sz w:val="18"/>
                <w:szCs w:val="18"/>
              </w:rPr>
              <w:t xml:space="preserve">: </w:t>
            </w:r>
          </w:p>
          <w:p w14:paraId="224AD00F" w14:textId="767C3B26" w:rsidR="00532FC4" w:rsidRPr="00F85969" w:rsidRDefault="00532FC4" w:rsidP="00532FC4">
            <w:pPr>
              <w:tabs>
                <w:tab w:val="left" w:pos="4667"/>
              </w:tabs>
              <w:rPr>
                <w:sz w:val="18"/>
                <w:szCs w:val="18"/>
              </w:rPr>
            </w:pPr>
            <w:r w:rsidRPr="00F85969">
              <w:rPr>
                <w:sz w:val="18"/>
                <w:szCs w:val="18"/>
              </w:rPr>
              <w:t xml:space="preserve">ИНН </w:t>
            </w:r>
          </w:p>
          <w:p w14:paraId="2B1C8FBD" w14:textId="16F6079C" w:rsidR="00532FC4" w:rsidRPr="00F85969" w:rsidRDefault="00532FC4" w:rsidP="00532FC4">
            <w:pPr>
              <w:tabs>
                <w:tab w:val="left" w:pos="4667"/>
              </w:tabs>
              <w:rPr>
                <w:sz w:val="18"/>
                <w:szCs w:val="18"/>
              </w:rPr>
            </w:pPr>
            <w:r w:rsidRPr="00F85969">
              <w:rPr>
                <w:sz w:val="18"/>
                <w:szCs w:val="18"/>
              </w:rPr>
              <w:t xml:space="preserve">КПП </w:t>
            </w:r>
          </w:p>
          <w:p w14:paraId="01C319A9" w14:textId="7824CDE1" w:rsidR="00532FC4" w:rsidRPr="00F85969" w:rsidRDefault="00532FC4" w:rsidP="00532FC4">
            <w:pPr>
              <w:tabs>
                <w:tab w:val="left" w:pos="4667"/>
              </w:tabs>
              <w:rPr>
                <w:sz w:val="18"/>
                <w:szCs w:val="18"/>
              </w:rPr>
            </w:pPr>
            <w:r w:rsidRPr="00F85969">
              <w:rPr>
                <w:sz w:val="18"/>
                <w:szCs w:val="18"/>
              </w:rPr>
              <w:t xml:space="preserve">ОГРН </w:t>
            </w:r>
          </w:p>
          <w:p w14:paraId="34BC0D43" w14:textId="36FB281A" w:rsidR="00532FC4" w:rsidRPr="00F85969" w:rsidRDefault="00532FC4" w:rsidP="00532FC4">
            <w:pPr>
              <w:tabs>
                <w:tab w:val="left" w:pos="4667"/>
              </w:tabs>
              <w:rPr>
                <w:sz w:val="18"/>
                <w:szCs w:val="18"/>
              </w:rPr>
            </w:pPr>
            <w:r w:rsidRPr="00F85969">
              <w:rPr>
                <w:sz w:val="18"/>
                <w:szCs w:val="18"/>
              </w:rPr>
              <w:t xml:space="preserve">р/с </w:t>
            </w:r>
          </w:p>
          <w:p w14:paraId="2D5584E8" w14:textId="5C3E2E8E" w:rsidR="00532FC4" w:rsidRPr="00F85969" w:rsidRDefault="00532FC4" w:rsidP="00532FC4">
            <w:pPr>
              <w:tabs>
                <w:tab w:val="left" w:pos="4667"/>
              </w:tabs>
              <w:rPr>
                <w:sz w:val="18"/>
                <w:szCs w:val="18"/>
              </w:rPr>
            </w:pPr>
            <w:r w:rsidRPr="00F85969">
              <w:rPr>
                <w:sz w:val="18"/>
                <w:szCs w:val="18"/>
              </w:rPr>
              <w:t xml:space="preserve">в </w:t>
            </w:r>
          </w:p>
          <w:p w14:paraId="44D8804A" w14:textId="588CF7DE" w:rsidR="00532FC4" w:rsidRPr="00F85969" w:rsidRDefault="00532FC4" w:rsidP="00532FC4">
            <w:pPr>
              <w:tabs>
                <w:tab w:val="left" w:pos="4667"/>
              </w:tabs>
              <w:rPr>
                <w:sz w:val="18"/>
                <w:szCs w:val="18"/>
              </w:rPr>
            </w:pPr>
            <w:r w:rsidRPr="00F85969">
              <w:rPr>
                <w:sz w:val="18"/>
                <w:szCs w:val="18"/>
              </w:rPr>
              <w:t xml:space="preserve">БИК </w:t>
            </w:r>
          </w:p>
          <w:p w14:paraId="40BE5FB7" w14:textId="330DEA46" w:rsidR="00532FC4" w:rsidRDefault="00532FC4" w:rsidP="00532FC4">
            <w:pPr>
              <w:tabs>
                <w:tab w:val="left" w:pos="3555"/>
              </w:tabs>
              <w:rPr>
                <w:sz w:val="18"/>
                <w:szCs w:val="18"/>
              </w:rPr>
            </w:pPr>
            <w:r w:rsidRPr="00F85969">
              <w:rPr>
                <w:sz w:val="18"/>
                <w:szCs w:val="18"/>
              </w:rPr>
              <w:t xml:space="preserve">к/с </w:t>
            </w:r>
          </w:p>
          <w:p w14:paraId="626AB83C" w14:textId="77777777" w:rsidR="00532FC4" w:rsidRPr="001D1E5D" w:rsidRDefault="00532FC4" w:rsidP="00532FC4">
            <w:pPr>
              <w:tabs>
                <w:tab w:val="left" w:pos="3555"/>
              </w:tabs>
              <w:rPr>
                <w:sz w:val="18"/>
                <w:szCs w:val="18"/>
              </w:rPr>
            </w:pPr>
          </w:p>
          <w:p w14:paraId="69633BAB" w14:textId="77777777" w:rsidR="003C7058" w:rsidRDefault="00532FC4" w:rsidP="003C7058">
            <w:pPr>
              <w:tabs>
                <w:tab w:val="left" w:pos="3555"/>
              </w:tabs>
              <w:rPr>
                <w:sz w:val="18"/>
                <w:szCs w:val="18"/>
              </w:rPr>
            </w:pPr>
            <w:r w:rsidRPr="001D1E5D">
              <w:rPr>
                <w:sz w:val="18"/>
                <w:szCs w:val="18"/>
              </w:rPr>
              <w:t>Генеральный директор</w:t>
            </w:r>
          </w:p>
          <w:p w14:paraId="09C5D930" w14:textId="787C7AEF" w:rsidR="00532FC4" w:rsidRPr="001D1E5D" w:rsidRDefault="003C7058" w:rsidP="003C7058">
            <w:pPr>
              <w:tabs>
                <w:tab w:val="left" w:pos="3555"/>
              </w:tabs>
              <w:rPr>
                <w:sz w:val="18"/>
                <w:szCs w:val="18"/>
              </w:rPr>
            </w:pPr>
            <w:r>
              <w:rPr>
                <w:sz w:val="18"/>
                <w:szCs w:val="18"/>
              </w:rPr>
              <w:t xml:space="preserve">_________________   </w:t>
            </w:r>
            <w:r w:rsidR="00532FC4" w:rsidRPr="001D1E5D">
              <w:rPr>
                <w:sz w:val="18"/>
                <w:szCs w:val="18"/>
              </w:rPr>
              <w:t xml:space="preserve">                       _______________</w:t>
            </w:r>
          </w:p>
          <w:p w14:paraId="4590EE55" w14:textId="77777777" w:rsidR="00981D36" w:rsidRPr="001D1E5D" w:rsidRDefault="00981D36" w:rsidP="00AB18C2">
            <w:pPr>
              <w:tabs>
                <w:tab w:val="left" w:pos="3099"/>
              </w:tabs>
              <w:rPr>
                <w:rFonts w:ascii="Arial" w:hAnsi="Arial" w:cs="Arial"/>
                <w:sz w:val="18"/>
                <w:szCs w:val="18"/>
                <w:u w:val="single"/>
              </w:rPr>
            </w:pPr>
          </w:p>
        </w:tc>
      </w:tr>
    </w:tbl>
    <w:p w14:paraId="70FC37B8" w14:textId="77777777" w:rsidR="00981D36" w:rsidRDefault="00981D36" w:rsidP="00981D36">
      <w:pPr>
        <w:keepLines/>
        <w:tabs>
          <w:tab w:val="left" w:pos="3225"/>
        </w:tabs>
        <w:ind w:right="-20"/>
        <w:rPr>
          <w:b/>
        </w:rPr>
      </w:pPr>
    </w:p>
    <w:p w14:paraId="16F281E9" w14:textId="77777777" w:rsidR="00206995" w:rsidRPr="009120A0" w:rsidRDefault="00206995" w:rsidP="00206995">
      <w:pPr>
        <w:keepLines/>
        <w:tabs>
          <w:tab w:val="left" w:pos="3225"/>
        </w:tabs>
        <w:ind w:right="-20"/>
        <w:rPr>
          <w:b/>
        </w:rPr>
      </w:pPr>
    </w:p>
    <w:sectPr w:rsidR="00206995" w:rsidRPr="009120A0" w:rsidSect="00DA2951">
      <w:footerReference w:type="even" r:id="rId9"/>
      <w:footerReference w:type="default" r:id="rId10"/>
      <w:pgSz w:w="11906" w:h="16838"/>
      <w:pgMar w:top="720" w:right="851" w:bottom="1079"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B172F" w14:textId="77777777" w:rsidR="00B67708" w:rsidRDefault="00B67708">
      <w:r>
        <w:separator/>
      </w:r>
    </w:p>
  </w:endnote>
  <w:endnote w:type="continuationSeparator" w:id="0">
    <w:p w14:paraId="2E7D8761" w14:textId="77777777" w:rsidR="00B67708" w:rsidRDefault="00B6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rby">
    <w:altName w:val="Times New Roman"/>
    <w:charset w:val="00"/>
    <w:family w:val="auto"/>
    <w:pitch w:val="variable"/>
    <w:sig w:usb0="00000001" w:usb1="00000000" w:usb2="00000000" w:usb3="00000000" w:csb0="00000005" w:csb1="00000000"/>
  </w:font>
  <w:font w:name="Lazursky">
    <w:altName w:val="Arial"/>
    <w:charset w:val="00"/>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5AFE" w14:textId="77777777" w:rsidR="0029035F" w:rsidRDefault="00F20A18">
    <w:pPr>
      <w:pStyle w:val="a3"/>
      <w:framePr w:wrap="around" w:vAnchor="text" w:hAnchor="margin" w:xAlign="right" w:y="1"/>
      <w:rPr>
        <w:rStyle w:val="a4"/>
      </w:rPr>
    </w:pPr>
    <w:r>
      <w:rPr>
        <w:rStyle w:val="a4"/>
      </w:rPr>
      <w:fldChar w:fldCharType="begin"/>
    </w:r>
    <w:r w:rsidR="0029035F">
      <w:rPr>
        <w:rStyle w:val="a4"/>
      </w:rPr>
      <w:instrText xml:space="preserve">PAGE  </w:instrText>
    </w:r>
    <w:r>
      <w:rPr>
        <w:rStyle w:val="a4"/>
      </w:rPr>
      <w:fldChar w:fldCharType="end"/>
    </w:r>
  </w:p>
  <w:p w14:paraId="37DE8D47" w14:textId="77777777" w:rsidR="0029035F" w:rsidRDefault="0029035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A24B" w14:textId="77777777" w:rsidR="0029035F" w:rsidRDefault="00F20A18">
    <w:pPr>
      <w:pStyle w:val="a3"/>
      <w:framePr w:wrap="around" w:vAnchor="text" w:hAnchor="margin" w:xAlign="right" w:y="1"/>
      <w:rPr>
        <w:rStyle w:val="a4"/>
        <w:lang w:val="en-US"/>
      </w:rPr>
    </w:pPr>
    <w:r>
      <w:rPr>
        <w:rStyle w:val="a4"/>
      </w:rPr>
      <w:fldChar w:fldCharType="begin"/>
    </w:r>
    <w:r w:rsidR="0029035F">
      <w:rPr>
        <w:rStyle w:val="a4"/>
      </w:rPr>
      <w:instrText xml:space="preserve">PAGE  </w:instrText>
    </w:r>
    <w:r>
      <w:rPr>
        <w:rStyle w:val="a4"/>
      </w:rPr>
      <w:fldChar w:fldCharType="separate"/>
    </w:r>
    <w:r w:rsidR="00BC58C0">
      <w:rPr>
        <w:rStyle w:val="a4"/>
        <w:noProof/>
      </w:rPr>
      <w:t>8</w:t>
    </w:r>
    <w:r>
      <w:rPr>
        <w:rStyle w:val="a4"/>
      </w:rPr>
      <w:fldChar w:fldCharType="end"/>
    </w:r>
  </w:p>
  <w:p w14:paraId="525DE818" w14:textId="77777777" w:rsidR="0029035F" w:rsidRDefault="00B63C87">
    <w:pPr>
      <w:pStyle w:val="a3"/>
      <w:ind w:right="360"/>
    </w:pPr>
    <w:r>
      <w:rPr>
        <w:noProof/>
      </w:rPr>
      <w:drawing>
        <wp:inline distT="0" distB="0" distL="0" distR="0" wp14:anchorId="07B888C7" wp14:editId="4D63E753">
          <wp:extent cx="1447800" cy="257175"/>
          <wp:effectExtent l="0" t="0" r="0" b="9525"/>
          <wp:docPr id="1" name="Рисунок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57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B00B2" w14:textId="77777777" w:rsidR="00B67708" w:rsidRDefault="00B67708">
      <w:r>
        <w:separator/>
      </w:r>
    </w:p>
  </w:footnote>
  <w:footnote w:type="continuationSeparator" w:id="0">
    <w:p w14:paraId="07810862" w14:textId="77777777" w:rsidR="00B67708" w:rsidRDefault="00B67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32141"/>
    <w:multiLevelType w:val="multilevel"/>
    <w:tmpl w:val="F4641FC6"/>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1247"/>
        </w:tabs>
        <w:ind w:left="1247" w:hanging="450"/>
      </w:pPr>
      <w:rPr>
        <w:rFonts w:hint="default"/>
      </w:rPr>
    </w:lvl>
    <w:lvl w:ilvl="2">
      <w:start w:val="1"/>
      <w:numFmt w:val="decimal"/>
      <w:lvlText w:val="%1.%2.%3"/>
      <w:lvlJc w:val="left"/>
      <w:pPr>
        <w:tabs>
          <w:tab w:val="num" w:pos="2314"/>
        </w:tabs>
        <w:ind w:left="2314" w:hanging="720"/>
      </w:pPr>
      <w:rPr>
        <w:rFonts w:hint="default"/>
      </w:rPr>
    </w:lvl>
    <w:lvl w:ilvl="3">
      <w:start w:val="1"/>
      <w:numFmt w:val="decimal"/>
      <w:lvlText w:val="%1.%2.%3.%4"/>
      <w:lvlJc w:val="left"/>
      <w:pPr>
        <w:tabs>
          <w:tab w:val="num" w:pos="3111"/>
        </w:tabs>
        <w:ind w:left="3111" w:hanging="720"/>
      </w:pPr>
      <w:rPr>
        <w:rFonts w:hint="default"/>
      </w:rPr>
    </w:lvl>
    <w:lvl w:ilvl="4">
      <w:start w:val="1"/>
      <w:numFmt w:val="decimal"/>
      <w:lvlText w:val="%1.%2.%3.%4.%5"/>
      <w:lvlJc w:val="left"/>
      <w:pPr>
        <w:tabs>
          <w:tab w:val="num" w:pos="4268"/>
        </w:tabs>
        <w:ind w:left="4268" w:hanging="1080"/>
      </w:pPr>
      <w:rPr>
        <w:rFonts w:hint="default"/>
      </w:rPr>
    </w:lvl>
    <w:lvl w:ilvl="5">
      <w:start w:val="1"/>
      <w:numFmt w:val="decimal"/>
      <w:lvlText w:val="%1.%2.%3.%4.%5.%6"/>
      <w:lvlJc w:val="left"/>
      <w:pPr>
        <w:tabs>
          <w:tab w:val="num" w:pos="5065"/>
        </w:tabs>
        <w:ind w:left="5065" w:hanging="1080"/>
      </w:pPr>
      <w:rPr>
        <w:rFonts w:hint="default"/>
      </w:rPr>
    </w:lvl>
    <w:lvl w:ilvl="6">
      <w:start w:val="1"/>
      <w:numFmt w:val="decimal"/>
      <w:lvlText w:val="%1.%2.%3.%4.%5.%6.%7"/>
      <w:lvlJc w:val="left"/>
      <w:pPr>
        <w:tabs>
          <w:tab w:val="num" w:pos="6222"/>
        </w:tabs>
        <w:ind w:left="6222" w:hanging="1440"/>
      </w:pPr>
      <w:rPr>
        <w:rFonts w:hint="default"/>
      </w:rPr>
    </w:lvl>
    <w:lvl w:ilvl="7">
      <w:start w:val="1"/>
      <w:numFmt w:val="decimal"/>
      <w:lvlText w:val="%1.%2.%3.%4.%5.%6.%7.%8"/>
      <w:lvlJc w:val="left"/>
      <w:pPr>
        <w:tabs>
          <w:tab w:val="num" w:pos="7019"/>
        </w:tabs>
        <w:ind w:left="7019" w:hanging="1440"/>
      </w:pPr>
      <w:rPr>
        <w:rFonts w:hint="default"/>
      </w:rPr>
    </w:lvl>
    <w:lvl w:ilvl="8">
      <w:start w:val="1"/>
      <w:numFmt w:val="decimal"/>
      <w:lvlText w:val="%1.%2.%3.%4.%5.%6.%7.%8.%9"/>
      <w:lvlJc w:val="left"/>
      <w:pPr>
        <w:tabs>
          <w:tab w:val="num" w:pos="7816"/>
        </w:tabs>
        <w:ind w:left="7816" w:hanging="1440"/>
      </w:pPr>
      <w:rPr>
        <w:rFonts w:hint="default"/>
      </w:rPr>
    </w:lvl>
  </w:abstractNum>
  <w:abstractNum w:abstractNumId="1" w15:restartNumberingAfterBreak="0">
    <w:nsid w:val="45564930"/>
    <w:multiLevelType w:val="multilevel"/>
    <w:tmpl w:val="D1C88530"/>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5FA210A2"/>
    <w:multiLevelType w:val="multilevel"/>
    <w:tmpl w:val="78D6077C"/>
    <w:lvl w:ilvl="0">
      <w:start w:val="1"/>
      <w:numFmt w:val="decimal"/>
      <w:lvlText w:val="%1."/>
      <w:lvlJc w:val="left"/>
      <w:pPr>
        <w:tabs>
          <w:tab w:val="num" w:pos="1755"/>
        </w:tabs>
        <w:ind w:left="1755" w:hanging="1035"/>
      </w:pPr>
      <w:rPr>
        <w:rFonts w:hint="default"/>
      </w:rPr>
    </w:lvl>
    <w:lvl w:ilvl="1">
      <w:numFmt w:val="none"/>
      <w:lvlText w:val="%1.1"/>
      <w:lvlJc w:val="left"/>
      <w:pPr>
        <w:tabs>
          <w:tab w:val="num" w:pos="737"/>
        </w:tabs>
        <w:ind w:left="737"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 w15:restartNumberingAfterBreak="0">
    <w:nsid w:val="5FCD032D"/>
    <w:multiLevelType w:val="multilevel"/>
    <w:tmpl w:val="B1CEC198"/>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360"/>
        </w:tabs>
        <w:ind w:left="0" w:firstLine="0"/>
      </w:pPr>
      <w:rPr>
        <w:rFonts w:hint="default"/>
        <w:i w:val="0"/>
        <w:color w:val="auto"/>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A8"/>
    <w:rsid w:val="00003260"/>
    <w:rsid w:val="000035D5"/>
    <w:rsid w:val="000226AE"/>
    <w:rsid w:val="00030054"/>
    <w:rsid w:val="000317E9"/>
    <w:rsid w:val="00041AC2"/>
    <w:rsid w:val="000514F7"/>
    <w:rsid w:val="00060380"/>
    <w:rsid w:val="0006360B"/>
    <w:rsid w:val="000651D2"/>
    <w:rsid w:val="0006568B"/>
    <w:rsid w:val="000659CE"/>
    <w:rsid w:val="000712FA"/>
    <w:rsid w:val="000728B0"/>
    <w:rsid w:val="00073157"/>
    <w:rsid w:val="0007355C"/>
    <w:rsid w:val="00080915"/>
    <w:rsid w:val="00081C24"/>
    <w:rsid w:val="00087F16"/>
    <w:rsid w:val="000A3C5C"/>
    <w:rsid w:val="000A4617"/>
    <w:rsid w:val="000B6423"/>
    <w:rsid w:val="000D75EF"/>
    <w:rsid w:val="000E23E7"/>
    <w:rsid w:val="000E5A2F"/>
    <w:rsid w:val="000F0F8E"/>
    <w:rsid w:val="000F133B"/>
    <w:rsid w:val="00104E4E"/>
    <w:rsid w:val="00111B34"/>
    <w:rsid w:val="00116014"/>
    <w:rsid w:val="00121748"/>
    <w:rsid w:val="0016597C"/>
    <w:rsid w:val="00166973"/>
    <w:rsid w:val="0017525F"/>
    <w:rsid w:val="00183EB9"/>
    <w:rsid w:val="00195AAF"/>
    <w:rsid w:val="001A11D3"/>
    <w:rsid w:val="001A59F5"/>
    <w:rsid w:val="001A7834"/>
    <w:rsid w:val="001B16A7"/>
    <w:rsid w:val="001B3F1B"/>
    <w:rsid w:val="001C5D85"/>
    <w:rsid w:val="001D1E5D"/>
    <w:rsid w:val="001F1A79"/>
    <w:rsid w:val="001F1B75"/>
    <w:rsid w:val="001F3F03"/>
    <w:rsid w:val="00206995"/>
    <w:rsid w:val="00224C02"/>
    <w:rsid w:val="00232EEF"/>
    <w:rsid w:val="00264A20"/>
    <w:rsid w:val="00264FCD"/>
    <w:rsid w:val="0026642B"/>
    <w:rsid w:val="00270C16"/>
    <w:rsid w:val="002843E4"/>
    <w:rsid w:val="0029035F"/>
    <w:rsid w:val="002A06F7"/>
    <w:rsid w:val="002A6541"/>
    <w:rsid w:val="002C64F4"/>
    <w:rsid w:val="002E30EC"/>
    <w:rsid w:val="002F40BB"/>
    <w:rsid w:val="003008A1"/>
    <w:rsid w:val="00307010"/>
    <w:rsid w:val="00310F63"/>
    <w:rsid w:val="003209D2"/>
    <w:rsid w:val="003217E0"/>
    <w:rsid w:val="00324411"/>
    <w:rsid w:val="00333AD2"/>
    <w:rsid w:val="00335694"/>
    <w:rsid w:val="003568F4"/>
    <w:rsid w:val="00362AAF"/>
    <w:rsid w:val="00363CF0"/>
    <w:rsid w:val="00364A06"/>
    <w:rsid w:val="003742EB"/>
    <w:rsid w:val="00382CBC"/>
    <w:rsid w:val="003933C3"/>
    <w:rsid w:val="003A4ED7"/>
    <w:rsid w:val="003A51AD"/>
    <w:rsid w:val="003C7058"/>
    <w:rsid w:val="003D3A73"/>
    <w:rsid w:val="003D6A94"/>
    <w:rsid w:val="003D6D97"/>
    <w:rsid w:val="003E05FC"/>
    <w:rsid w:val="00416288"/>
    <w:rsid w:val="004305CD"/>
    <w:rsid w:val="004426AA"/>
    <w:rsid w:val="00447543"/>
    <w:rsid w:val="004544C2"/>
    <w:rsid w:val="00456FF9"/>
    <w:rsid w:val="004619AF"/>
    <w:rsid w:val="00464597"/>
    <w:rsid w:val="004645AA"/>
    <w:rsid w:val="00464CBC"/>
    <w:rsid w:val="0046785D"/>
    <w:rsid w:val="00476651"/>
    <w:rsid w:val="00477EC2"/>
    <w:rsid w:val="0048085B"/>
    <w:rsid w:val="004830F4"/>
    <w:rsid w:val="004958D6"/>
    <w:rsid w:val="004A2876"/>
    <w:rsid w:val="004A5CBF"/>
    <w:rsid w:val="004A6AF8"/>
    <w:rsid w:val="004A6DB2"/>
    <w:rsid w:val="004B06F5"/>
    <w:rsid w:val="004B070C"/>
    <w:rsid w:val="004B48CF"/>
    <w:rsid w:val="004B4BE7"/>
    <w:rsid w:val="004C191F"/>
    <w:rsid w:val="004E13F6"/>
    <w:rsid w:val="004E3976"/>
    <w:rsid w:val="004E6DA5"/>
    <w:rsid w:val="004F22C9"/>
    <w:rsid w:val="004F4E5A"/>
    <w:rsid w:val="005011D1"/>
    <w:rsid w:val="00505059"/>
    <w:rsid w:val="00513430"/>
    <w:rsid w:val="005143AA"/>
    <w:rsid w:val="0051604D"/>
    <w:rsid w:val="00516081"/>
    <w:rsid w:val="00532FC4"/>
    <w:rsid w:val="005405AC"/>
    <w:rsid w:val="00545B4C"/>
    <w:rsid w:val="005529AE"/>
    <w:rsid w:val="00554BD6"/>
    <w:rsid w:val="00562A41"/>
    <w:rsid w:val="00571CA0"/>
    <w:rsid w:val="0057493E"/>
    <w:rsid w:val="00576DA7"/>
    <w:rsid w:val="00595234"/>
    <w:rsid w:val="0059663E"/>
    <w:rsid w:val="00596E2D"/>
    <w:rsid w:val="005A1D81"/>
    <w:rsid w:val="005C4E96"/>
    <w:rsid w:val="005C7B68"/>
    <w:rsid w:val="005D4BF0"/>
    <w:rsid w:val="005D68A4"/>
    <w:rsid w:val="005E3524"/>
    <w:rsid w:val="005F2DE9"/>
    <w:rsid w:val="0060618E"/>
    <w:rsid w:val="00607910"/>
    <w:rsid w:val="00617412"/>
    <w:rsid w:val="00621553"/>
    <w:rsid w:val="006370D3"/>
    <w:rsid w:val="00637C3F"/>
    <w:rsid w:val="006411B0"/>
    <w:rsid w:val="00642051"/>
    <w:rsid w:val="00647F0F"/>
    <w:rsid w:val="00660C76"/>
    <w:rsid w:val="00661E11"/>
    <w:rsid w:val="0067363C"/>
    <w:rsid w:val="00685C43"/>
    <w:rsid w:val="006878DD"/>
    <w:rsid w:val="006A5DFB"/>
    <w:rsid w:val="006B3146"/>
    <w:rsid w:val="006B488F"/>
    <w:rsid w:val="006E2A9B"/>
    <w:rsid w:val="006E6845"/>
    <w:rsid w:val="006F5C27"/>
    <w:rsid w:val="00706578"/>
    <w:rsid w:val="00707395"/>
    <w:rsid w:val="007079FA"/>
    <w:rsid w:val="00707B54"/>
    <w:rsid w:val="00713DF1"/>
    <w:rsid w:val="00721334"/>
    <w:rsid w:val="00723786"/>
    <w:rsid w:val="00724E2F"/>
    <w:rsid w:val="00730621"/>
    <w:rsid w:val="00744CB2"/>
    <w:rsid w:val="0076476D"/>
    <w:rsid w:val="00766002"/>
    <w:rsid w:val="00773E78"/>
    <w:rsid w:val="00782FA8"/>
    <w:rsid w:val="00787DD8"/>
    <w:rsid w:val="00793251"/>
    <w:rsid w:val="007D164D"/>
    <w:rsid w:val="007F3899"/>
    <w:rsid w:val="00814F3A"/>
    <w:rsid w:val="008237A2"/>
    <w:rsid w:val="00825E57"/>
    <w:rsid w:val="0083217F"/>
    <w:rsid w:val="00842F8D"/>
    <w:rsid w:val="008436E8"/>
    <w:rsid w:val="0084495B"/>
    <w:rsid w:val="00847EA7"/>
    <w:rsid w:val="008532DE"/>
    <w:rsid w:val="008541B8"/>
    <w:rsid w:val="00854AD9"/>
    <w:rsid w:val="00861850"/>
    <w:rsid w:val="00874F76"/>
    <w:rsid w:val="00882F78"/>
    <w:rsid w:val="00893B41"/>
    <w:rsid w:val="00897670"/>
    <w:rsid w:val="008E6462"/>
    <w:rsid w:val="008E7BF6"/>
    <w:rsid w:val="008F0CA0"/>
    <w:rsid w:val="008F4551"/>
    <w:rsid w:val="008F58C1"/>
    <w:rsid w:val="00901FB5"/>
    <w:rsid w:val="00905570"/>
    <w:rsid w:val="00905A48"/>
    <w:rsid w:val="00906597"/>
    <w:rsid w:val="00906F8C"/>
    <w:rsid w:val="009120A0"/>
    <w:rsid w:val="00914138"/>
    <w:rsid w:val="0091769C"/>
    <w:rsid w:val="00920E9D"/>
    <w:rsid w:val="00926001"/>
    <w:rsid w:val="00932156"/>
    <w:rsid w:val="009400C6"/>
    <w:rsid w:val="00940C1C"/>
    <w:rsid w:val="00944418"/>
    <w:rsid w:val="00947EE5"/>
    <w:rsid w:val="009660CA"/>
    <w:rsid w:val="00981D36"/>
    <w:rsid w:val="009857E9"/>
    <w:rsid w:val="0099367B"/>
    <w:rsid w:val="00997639"/>
    <w:rsid w:val="009A606D"/>
    <w:rsid w:val="009A790B"/>
    <w:rsid w:val="009C70DE"/>
    <w:rsid w:val="009D23F1"/>
    <w:rsid w:val="009D50EA"/>
    <w:rsid w:val="009D64AB"/>
    <w:rsid w:val="009E18A4"/>
    <w:rsid w:val="009E785F"/>
    <w:rsid w:val="009F0132"/>
    <w:rsid w:val="009F36A9"/>
    <w:rsid w:val="009F5B61"/>
    <w:rsid w:val="009F61C0"/>
    <w:rsid w:val="00A026CE"/>
    <w:rsid w:val="00A058E8"/>
    <w:rsid w:val="00A11C15"/>
    <w:rsid w:val="00A1578B"/>
    <w:rsid w:val="00A279CF"/>
    <w:rsid w:val="00A45F7D"/>
    <w:rsid w:val="00A56BD8"/>
    <w:rsid w:val="00A603DD"/>
    <w:rsid w:val="00A666F8"/>
    <w:rsid w:val="00A83FD9"/>
    <w:rsid w:val="00A914E8"/>
    <w:rsid w:val="00AA18E7"/>
    <w:rsid w:val="00AB18C2"/>
    <w:rsid w:val="00AC3CD1"/>
    <w:rsid w:val="00AC462C"/>
    <w:rsid w:val="00AC5271"/>
    <w:rsid w:val="00AD25C7"/>
    <w:rsid w:val="00AD3774"/>
    <w:rsid w:val="00AD6139"/>
    <w:rsid w:val="00AE7066"/>
    <w:rsid w:val="00AF0BA4"/>
    <w:rsid w:val="00AF37C6"/>
    <w:rsid w:val="00AF5A6A"/>
    <w:rsid w:val="00B02655"/>
    <w:rsid w:val="00B140F9"/>
    <w:rsid w:val="00B17464"/>
    <w:rsid w:val="00B269D7"/>
    <w:rsid w:val="00B30C5A"/>
    <w:rsid w:val="00B326EA"/>
    <w:rsid w:val="00B4089A"/>
    <w:rsid w:val="00B473C9"/>
    <w:rsid w:val="00B51695"/>
    <w:rsid w:val="00B51A70"/>
    <w:rsid w:val="00B51B0B"/>
    <w:rsid w:val="00B56D80"/>
    <w:rsid w:val="00B63C87"/>
    <w:rsid w:val="00B67708"/>
    <w:rsid w:val="00B9505A"/>
    <w:rsid w:val="00B95EFF"/>
    <w:rsid w:val="00BA35F9"/>
    <w:rsid w:val="00BC5149"/>
    <w:rsid w:val="00BC58C0"/>
    <w:rsid w:val="00C062E5"/>
    <w:rsid w:val="00C13064"/>
    <w:rsid w:val="00C162FD"/>
    <w:rsid w:val="00C20AC9"/>
    <w:rsid w:val="00C3191B"/>
    <w:rsid w:val="00C3293E"/>
    <w:rsid w:val="00C33584"/>
    <w:rsid w:val="00C40CB3"/>
    <w:rsid w:val="00C63A5D"/>
    <w:rsid w:val="00C67DDF"/>
    <w:rsid w:val="00C75A61"/>
    <w:rsid w:val="00C80689"/>
    <w:rsid w:val="00C848BB"/>
    <w:rsid w:val="00C84B1F"/>
    <w:rsid w:val="00C97100"/>
    <w:rsid w:val="00CA0529"/>
    <w:rsid w:val="00CA1239"/>
    <w:rsid w:val="00CB5A4F"/>
    <w:rsid w:val="00CD2FC2"/>
    <w:rsid w:val="00CE422D"/>
    <w:rsid w:val="00CE608F"/>
    <w:rsid w:val="00CE7C35"/>
    <w:rsid w:val="00CF0F0D"/>
    <w:rsid w:val="00CF7E22"/>
    <w:rsid w:val="00D03779"/>
    <w:rsid w:val="00D11EBC"/>
    <w:rsid w:val="00D20EF4"/>
    <w:rsid w:val="00D226E7"/>
    <w:rsid w:val="00D23D9C"/>
    <w:rsid w:val="00D24F21"/>
    <w:rsid w:val="00D30DED"/>
    <w:rsid w:val="00D31241"/>
    <w:rsid w:val="00D4327B"/>
    <w:rsid w:val="00D4399F"/>
    <w:rsid w:val="00D501AA"/>
    <w:rsid w:val="00D73BC2"/>
    <w:rsid w:val="00D77034"/>
    <w:rsid w:val="00D8033F"/>
    <w:rsid w:val="00D83A42"/>
    <w:rsid w:val="00D854EE"/>
    <w:rsid w:val="00DA267B"/>
    <w:rsid w:val="00DA2951"/>
    <w:rsid w:val="00DA718A"/>
    <w:rsid w:val="00DC6C3A"/>
    <w:rsid w:val="00DD3D68"/>
    <w:rsid w:val="00DE5668"/>
    <w:rsid w:val="00E02110"/>
    <w:rsid w:val="00E06CBA"/>
    <w:rsid w:val="00E11AB6"/>
    <w:rsid w:val="00E141BD"/>
    <w:rsid w:val="00E17B88"/>
    <w:rsid w:val="00E3611B"/>
    <w:rsid w:val="00E42179"/>
    <w:rsid w:val="00E43FB3"/>
    <w:rsid w:val="00E44239"/>
    <w:rsid w:val="00E44CC2"/>
    <w:rsid w:val="00E5173C"/>
    <w:rsid w:val="00E64A51"/>
    <w:rsid w:val="00E67FBC"/>
    <w:rsid w:val="00E71DEF"/>
    <w:rsid w:val="00E936C4"/>
    <w:rsid w:val="00E95AFB"/>
    <w:rsid w:val="00EA0447"/>
    <w:rsid w:val="00EA4539"/>
    <w:rsid w:val="00EB14B8"/>
    <w:rsid w:val="00EB6047"/>
    <w:rsid w:val="00EC04FB"/>
    <w:rsid w:val="00EC17CF"/>
    <w:rsid w:val="00EE2981"/>
    <w:rsid w:val="00EF0277"/>
    <w:rsid w:val="00F001FF"/>
    <w:rsid w:val="00F1637B"/>
    <w:rsid w:val="00F20A18"/>
    <w:rsid w:val="00F22187"/>
    <w:rsid w:val="00F40646"/>
    <w:rsid w:val="00F40AFF"/>
    <w:rsid w:val="00F52CDE"/>
    <w:rsid w:val="00F561E0"/>
    <w:rsid w:val="00F57FB8"/>
    <w:rsid w:val="00F85969"/>
    <w:rsid w:val="00F87553"/>
    <w:rsid w:val="00F96AAF"/>
    <w:rsid w:val="00FA22E4"/>
    <w:rsid w:val="00FA3585"/>
    <w:rsid w:val="00FA7B34"/>
    <w:rsid w:val="00FB4421"/>
    <w:rsid w:val="00FB69FB"/>
    <w:rsid w:val="00FC0A48"/>
    <w:rsid w:val="00FC3E59"/>
    <w:rsid w:val="00FD33CC"/>
    <w:rsid w:val="00FD569D"/>
    <w:rsid w:val="00FD6237"/>
    <w:rsid w:val="00FE3BB3"/>
    <w:rsid w:val="00FF39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81AF5"/>
  <w15:docId w15:val="{F63B8817-04A8-4929-8D75-6797D23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43FB3"/>
    <w:rPr>
      <w:sz w:val="24"/>
      <w:szCs w:val="24"/>
    </w:rPr>
  </w:style>
  <w:style w:type="paragraph" w:styleId="1">
    <w:name w:val="heading 1"/>
    <w:basedOn w:val="a"/>
    <w:next w:val="a"/>
    <w:link w:val="10"/>
    <w:qFormat/>
    <w:rsid w:val="00842F8D"/>
    <w:pPr>
      <w:keepNext/>
      <w:outlineLvl w:val="0"/>
    </w:pPr>
    <w:rPr>
      <w:b/>
      <w:bCs/>
    </w:rPr>
  </w:style>
  <w:style w:type="paragraph" w:styleId="3">
    <w:name w:val="heading 3"/>
    <w:basedOn w:val="a"/>
    <w:next w:val="a"/>
    <w:link w:val="30"/>
    <w:uiPriority w:val="9"/>
    <w:semiHidden/>
    <w:unhideWhenUsed/>
    <w:qFormat/>
    <w:rsid w:val="00D23D9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DA2951"/>
    <w:pPr>
      <w:tabs>
        <w:tab w:val="center" w:pos="4677"/>
        <w:tab w:val="right" w:pos="9355"/>
      </w:tabs>
    </w:pPr>
  </w:style>
  <w:style w:type="character" w:styleId="a4">
    <w:name w:val="page number"/>
    <w:basedOn w:val="a0"/>
    <w:semiHidden/>
    <w:rsid w:val="00DA2951"/>
  </w:style>
  <w:style w:type="character" w:customStyle="1" w:styleId="10">
    <w:name w:val="Заголовок 1 Знак"/>
    <w:link w:val="1"/>
    <w:rsid w:val="00842F8D"/>
    <w:rPr>
      <w:b/>
      <w:bCs/>
      <w:sz w:val="24"/>
      <w:szCs w:val="24"/>
    </w:rPr>
  </w:style>
  <w:style w:type="paragraph" w:styleId="a5">
    <w:name w:val="Balloon Text"/>
    <w:basedOn w:val="a"/>
    <w:semiHidden/>
    <w:rsid w:val="00DA2951"/>
    <w:rPr>
      <w:rFonts w:ascii="Tahoma" w:hAnsi="Tahoma" w:cs="Tahoma"/>
      <w:sz w:val="16"/>
      <w:szCs w:val="16"/>
    </w:rPr>
  </w:style>
  <w:style w:type="character" w:styleId="a6">
    <w:name w:val="Hyperlink"/>
    <w:rsid w:val="00DA2951"/>
    <w:rPr>
      <w:color w:val="0000FF"/>
      <w:u w:val="single"/>
    </w:rPr>
  </w:style>
  <w:style w:type="paragraph" w:styleId="a7">
    <w:name w:val="Document Map"/>
    <w:basedOn w:val="a"/>
    <w:semiHidden/>
    <w:rsid w:val="00DA2951"/>
    <w:rPr>
      <w:rFonts w:ascii="Tahoma" w:hAnsi="Tahoma" w:cs="Tahoma"/>
      <w:sz w:val="16"/>
      <w:szCs w:val="16"/>
    </w:rPr>
  </w:style>
  <w:style w:type="character" w:customStyle="1" w:styleId="a8">
    <w:name w:val="Схема документа Знак"/>
    <w:rsid w:val="00DA2951"/>
    <w:rPr>
      <w:rFonts w:ascii="Tahoma" w:hAnsi="Tahoma" w:cs="Tahoma"/>
      <w:sz w:val="16"/>
      <w:szCs w:val="16"/>
    </w:rPr>
  </w:style>
  <w:style w:type="paragraph" w:styleId="a9">
    <w:name w:val="header"/>
    <w:basedOn w:val="a"/>
    <w:semiHidden/>
    <w:rsid w:val="00DA2951"/>
    <w:pPr>
      <w:tabs>
        <w:tab w:val="center" w:pos="4677"/>
        <w:tab w:val="right" w:pos="9355"/>
      </w:tabs>
    </w:pPr>
  </w:style>
  <w:style w:type="character" w:customStyle="1" w:styleId="aa">
    <w:name w:val="Верхний колонтитул Знак"/>
    <w:rsid w:val="00DA2951"/>
    <w:rPr>
      <w:sz w:val="24"/>
      <w:szCs w:val="24"/>
    </w:rPr>
  </w:style>
  <w:style w:type="character" w:styleId="ab">
    <w:name w:val="annotation reference"/>
    <w:semiHidden/>
    <w:rsid w:val="00DA2951"/>
    <w:rPr>
      <w:sz w:val="16"/>
      <w:szCs w:val="16"/>
    </w:rPr>
  </w:style>
  <w:style w:type="paragraph" w:styleId="ac">
    <w:name w:val="annotation text"/>
    <w:basedOn w:val="a"/>
    <w:semiHidden/>
    <w:rsid w:val="00DA2951"/>
    <w:rPr>
      <w:sz w:val="20"/>
      <w:szCs w:val="20"/>
    </w:rPr>
  </w:style>
  <w:style w:type="character" w:customStyle="1" w:styleId="ad">
    <w:name w:val="Текст примечания Знак"/>
    <w:basedOn w:val="a0"/>
    <w:rsid w:val="00DA2951"/>
  </w:style>
  <w:style w:type="paragraph" w:styleId="ae">
    <w:name w:val="annotation subject"/>
    <w:basedOn w:val="ac"/>
    <w:next w:val="ac"/>
    <w:rsid w:val="00DA2951"/>
    <w:rPr>
      <w:b/>
      <w:bCs/>
    </w:rPr>
  </w:style>
  <w:style w:type="character" w:customStyle="1" w:styleId="af">
    <w:name w:val="Тема примечания Знак"/>
    <w:rsid w:val="00DA2951"/>
    <w:rPr>
      <w:b/>
      <w:bCs/>
    </w:rPr>
  </w:style>
  <w:style w:type="paragraph" w:styleId="af0">
    <w:name w:val="Title"/>
    <w:basedOn w:val="a"/>
    <w:qFormat/>
    <w:rsid w:val="00DA2951"/>
    <w:pPr>
      <w:spacing w:line="240" w:lineRule="atLeast"/>
      <w:jc w:val="center"/>
    </w:pPr>
    <w:rPr>
      <w:rFonts w:ascii="Arial" w:hAnsi="Arial"/>
      <w:b/>
      <w:sz w:val="28"/>
      <w:szCs w:val="20"/>
    </w:rPr>
  </w:style>
  <w:style w:type="character" w:customStyle="1" w:styleId="af1">
    <w:name w:val="Название Знак"/>
    <w:rsid w:val="00DA2951"/>
    <w:rPr>
      <w:rFonts w:ascii="Arial" w:hAnsi="Arial"/>
      <w:b/>
      <w:sz w:val="28"/>
    </w:rPr>
  </w:style>
  <w:style w:type="character" w:customStyle="1" w:styleId="30">
    <w:name w:val="Заголовок 3 Знак"/>
    <w:link w:val="3"/>
    <w:uiPriority w:val="9"/>
    <w:semiHidden/>
    <w:rsid w:val="00D23D9C"/>
    <w:rPr>
      <w:rFonts w:ascii="Cambria" w:eastAsia="Times New Roman" w:hAnsi="Cambria" w:cs="Times New Roman"/>
      <w:b/>
      <w:bCs/>
      <w:sz w:val="26"/>
      <w:szCs w:val="26"/>
    </w:rPr>
  </w:style>
  <w:style w:type="character" w:customStyle="1" w:styleId="apple-style-span">
    <w:name w:val="apple-style-span"/>
    <w:rsid w:val="00104E4E"/>
  </w:style>
  <w:style w:type="paragraph" w:styleId="af2">
    <w:name w:val="Body Text Indent"/>
    <w:basedOn w:val="a"/>
    <w:link w:val="af3"/>
    <w:rsid w:val="009857E9"/>
    <w:pPr>
      <w:spacing w:line="360" w:lineRule="auto"/>
      <w:ind w:firstLine="720"/>
      <w:jc w:val="both"/>
    </w:pPr>
    <w:rPr>
      <w:rFonts w:ascii="Arial" w:hAnsi="Arial"/>
      <w:snapToGrid w:val="0"/>
      <w:szCs w:val="20"/>
    </w:rPr>
  </w:style>
  <w:style w:type="character" w:customStyle="1" w:styleId="af3">
    <w:name w:val="Основной текст с отступом Знак"/>
    <w:link w:val="af2"/>
    <w:rsid w:val="009857E9"/>
    <w:rPr>
      <w:rFonts w:ascii="Arial" w:hAnsi="Arial"/>
      <w:snapToGrid w:val="0"/>
      <w:sz w:val="24"/>
    </w:rPr>
  </w:style>
  <w:style w:type="table" w:styleId="af4">
    <w:name w:val="Table Grid"/>
    <w:basedOn w:val="a1"/>
    <w:uiPriority w:val="59"/>
    <w:rsid w:val="00F221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unhideWhenUsed/>
    <w:rsid w:val="00F221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6356">
      <w:bodyDiv w:val="1"/>
      <w:marLeft w:val="0"/>
      <w:marRight w:val="0"/>
      <w:marTop w:val="0"/>
      <w:marBottom w:val="0"/>
      <w:divBdr>
        <w:top w:val="none" w:sz="0" w:space="0" w:color="auto"/>
        <w:left w:val="none" w:sz="0" w:space="0" w:color="auto"/>
        <w:bottom w:val="none" w:sz="0" w:space="0" w:color="auto"/>
        <w:right w:val="none" w:sz="0" w:space="0" w:color="auto"/>
      </w:divBdr>
    </w:div>
    <w:div w:id="408844422">
      <w:bodyDiv w:val="1"/>
      <w:marLeft w:val="0"/>
      <w:marRight w:val="0"/>
      <w:marTop w:val="0"/>
      <w:marBottom w:val="0"/>
      <w:divBdr>
        <w:top w:val="none" w:sz="0" w:space="0" w:color="auto"/>
        <w:left w:val="none" w:sz="0" w:space="0" w:color="auto"/>
        <w:bottom w:val="none" w:sz="0" w:space="0" w:color="auto"/>
        <w:right w:val="none" w:sz="0" w:space="0" w:color="auto"/>
      </w:divBdr>
    </w:div>
    <w:div w:id="698163521">
      <w:bodyDiv w:val="1"/>
      <w:marLeft w:val="0"/>
      <w:marRight w:val="0"/>
      <w:marTop w:val="0"/>
      <w:marBottom w:val="0"/>
      <w:divBdr>
        <w:top w:val="none" w:sz="0" w:space="0" w:color="auto"/>
        <w:left w:val="none" w:sz="0" w:space="0" w:color="auto"/>
        <w:bottom w:val="none" w:sz="0" w:space="0" w:color="auto"/>
        <w:right w:val="none" w:sz="0" w:space="0" w:color="auto"/>
      </w:divBdr>
    </w:div>
    <w:div w:id="783353170">
      <w:bodyDiv w:val="1"/>
      <w:marLeft w:val="0"/>
      <w:marRight w:val="0"/>
      <w:marTop w:val="0"/>
      <w:marBottom w:val="0"/>
      <w:divBdr>
        <w:top w:val="none" w:sz="0" w:space="0" w:color="auto"/>
        <w:left w:val="none" w:sz="0" w:space="0" w:color="auto"/>
        <w:bottom w:val="none" w:sz="0" w:space="0" w:color="auto"/>
        <w:right w:val="none" w:sz="0" w:space="0" w:color="auto"/>
      </w:divBdr>
    </w:div>
    <w:div w:id="831214865">
      <w:bodyDiv w:val="1"/>
      <w:marLeft w:val="0"/>
      <w:marRight w:val="0"/>
      <w:marTop w:val="0"/>
      <w:marBottom w:val="0"/>
      <w:divBdr>
        <w:top w:val="none" w:sz="0" w:space="0" w:color="auto"/>
        <w:left w:val="none" w:sz="0" w:space="0" w:color="auto"/>
        <w:bottom w:val="none" w:sz="0" w:space="0" w:color="auto"/>
        <w:right w:val="none" w:sz="0" w:space="0" w:color="auto"/>
      </w:divBdr>
    </w:div>
    <w:div w:id="1037657876">
      <w:bodyDiv w:val="1"/>
      <w:marLeft w:val="0"/>
      <w:marRight w:val="0"/>
      <w:marTop w:val="0"/>
      <w:marBottom w:val="0"/>
      <w:divBdr>
        <w:top w:val="none" w:sz="0" w:space="0" w:color="auto"/>
        <w:left w:val="none" w:sz="0" w:space="0" w:color="auto"/>
        <w:bottom w:val="none" w:sz="0" w:space="0" w:color="auto"/>
        <w:right w:val="none" w:sz="0" w:space="0" w:color="auto"/>
      </w:divBdr>
    </w:div>
    <w:div w:id="14023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37AC-D606-45C2-A0F1-651BD111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3120</Words>
  <Characters>17785</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ТРАНСПОРТНОЙ ЭКСПЕДИЦИИ № _______</vt:lpstr>
      <vt:lpstr>ДОГОВОР ТРАНСПОРТНОЙ ЭКСПЕДИЦИИ № _______</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ТРАНСПОРТНОЙ ЭКСПЕДИЦИИ № _______</dc:title>
  <dc:creator>Sigma 03</dc:creator>
  <cp:lastModifiedBy>user</cp:lastModifiedBy>
  <cp:revision>2</cp:revision>
  <cp:lastPrinted>2012-05-16T12:08:00Z</cp:lastPrinted>
  <dcterms:created xsi:type="dcterms:W3CDTF">2025-11-18T10:42:00Z</dcterms:created>
  <dcterms:modified xsi:type="dcterms:W3CDTF">2025-11-18T10:42:00Z</dcterms:modified>
</cp:coreProperties>
</file>